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92" w:rsidRPr="007707A5" w:rsidRDefault="004142A7" w:rsidP="00DF4908">
      <w:pPr>
        <w:pStyle w:val="Titre2"/>
        <w:jc w:val="left"/>
        <w:rPr>
          <w:rFonts w:asciiTheme="minorHAnsi" w:hAnsiTheme="minorHAnsi" w:cstheme="minorHAnsi"/>
          <w:b/>
          <w:sz w:val="20"/>
        </w:rPr>
      </w:pPr>
      <w:r w:rsidRPr="007707A5">
        <w:rPr>
          <w:rFonts w:asciiTheme="minorHAnsi" w:hAnsiTheme="minorHAnsi" w:cstheme="minorHAnsi"/>
          <w:b/>
          <w:sz w:val="20"/>
        </w:rPr>
        <w:t xml:space="preserve">OCTROI </w:t>
      </w:r>
      <w:r w:rsidR="00FE13A7" w:rsidRPr="007707A5">
        <w:rPr>
          <w:rFonts w:asciiTheme="minorHAnsi" w:hAnsiTheme="minorHAnsi" w:cstheme="minorHAnsi"/>
          <w:b/>
          <w:sz w:val="20"/>
        </w:rPr>
        <w:t xml:space="preserve">PERMIS </w:t>
      </w:r>
      <w:r w:rsidRPr="007707A5">
        <w:rPr>
          <w:rFonts w:asciiTheme="minorHAnsi" w:hAnsiTheme="minorHAnsi" w:cstheme="minorHAnsi"/>
          <w:b/>
          <w:sz w:val="20"/>
        </w:rPr>
        <w:t xml:space="preserve">ENVIRONNEMENT. </w:t>
      </w:r>
      <w:r w:rsidR="00DF4908" w:rsidRPr="007707A5">
        <w:rPr>
          <w:rFonts w:asciiTheme="minorHAnsi" w:hAnsiTheme="minorHAnsi" w:cstheme="minorHAnsi"/>
          <w:b/>
          <w:sz w:val="20"/>
        </w:rPr>
        <w:t>AVIS.</w:t>
      </w:r>
      <w:r w:rsidR="00B86B76" w:rsidRPr="007707A5">
        <w:rPr>
          <w:rFonts w:asciiTheme="minorHAnsi" w:hAnsiTheme="minorHAnsi" w:cstheme="minorHAnsi"/>
          <w:b/>
          <w:sz w:val="20"/>
        </w:rPr>
        <w:t xml:space="preserve"> Affichage le</w:t>
      </w:r>
      <w:r w:rsidR="00A3334E" w:rsidRPr="007707A5">
        <w:rPr>
          <w:rFonts w:asciiTheme="minorHAnsi" w:hAnsiTheme="minorHAnsi" w:cstheme="minorHAnsi"/>
          <w:b/>
          <w:sz w:val="20"/>
        </w:rPr>
        <w:t xml:space="preserve"> </w:t>
      </w:r>
      <w:r w:rsidR="00811E55">
        <w:rPr>
          <w:rFonts w:asciiTheme="minorHAnsi" w:hAnsiTheme="minorHAnsi" w:cstheme="minorHAnsi"/>
          <w:b/>
          <w:sz w:val="20"/>
        </w:rPr>
        <w:t>16.08.2023</w:t>
      </w:r>
    </w:p>
    <w:p w:rsidR="004142A7" w:rsidRPr="007707A5" w:rsidRDefault="00142A92" w:rsidP="00DF4908">
      <w:pPr>
        <w:pStyle w:val="Titre2"/>
        <w:jc w:val="left"/>
        <w:rPr>
          <w:rFonts w:asciiTheme="minorHAnsi" w:hAnsiTheme="minorHAnsi" w:cstheme="minorHAnsi"/>
          <w:b/>
          <w:sz w:val="20"/>
        </w:rPr>
      </w:pPr>
      <w:r w:rsidRPr="007707A5">
        <w:rPr>
          <w:rFonts w:asciiTheme="minorHAnsi" w:hAnsiTheme="minorHAnsi" w:cstheme="minorHAnsi"/>
          <w:b/>
          <w:sz w:val="20"/>
        </w:rPr>
        <w:t>1</w:t>
      </w:r>
      <w:r w:rsidRPr="007707A5">
        <w:rPr>
          <w:rFonts w:asciiTheme="minorHAnsi" w:hAnsiTheme="minorHAnsi" w:cstheme="minorHAnsi"/>
          <w:b/>
          <w:sz w:val="20"/>
          <w:vertAlign w:val="superscript"/>
        </w:rPr>
        <w:t>ère</w:t>
      </w:r>
      <w:r w:rsidRPr="007707A5">
        <w:rPr>
          <w:rFonts w:asciiTheme="minorHAnsi" w:hAnsiTheme="minorHAnsi" w:cstheme="minorHAnsi"/>
          <w:b/>
          <w:sz w:val="20"/>
        </w:rPr>
        <w:t xml:space="preserve"> instance : </w:t>
      </w:r>
      <w:r w:rsidR="00E66A76" w:rsidRPr="007707A5">
        <w:rPr>
          <w:rFonts w:asciiTheme="minorHAnsi" w:hAnsiTheme="minorHAnsi" w:cstheme="minorHAnsi"/>
          <w:b/>
          <w:sz w:val="20"/>
        </w:rPr>
        <w:t>DOS</w:t>
      </w:r>
      <w:r w:rsidR="004142A7" w:rsidRPr="007707A5">
        <w:rPr>
          <w:rFonts w:asciiTheme="minorHAnsi" w:hAnsiTheme="minorHAnsi" w:cstheme="minorHAnsi"/>
          <w:b/>
          <w:sz w:val="20"/>
        </w:rPr>
        <w:t>.1000</w:t>
      </w:r>
      <w:r w:rsidR="00336589" w:rsidRPr="007707A5">
        <w:rPr>
          <w:rFonts w:asciiTheme="minorHAnsi" w:hAnsiTheme="minorHAnsi" w:cstheme="minorHAnsi"/>
          <w:b/>
          <w:sz w:val="20"/>
        </w:rPr>
        <w:t>9154/PE147</w:t>
      </w:r>
    </w:p>
    <w:p w:rsidR="003306A3" w:rsidRPr="007707A5" w:rsidRDefault="00142A92" w:rsidP="00DF4908">
      <w:pPr>
        <w:pStyle w:val="Titre2"/>
        <w:jc w:val="left"/>
        <w:rPr>
          <w:rFonts w:asciiTheme="minorHAnsi" w:hAnsiTheme="minorHAnsi" w:cstheme="minorHAnsi"/>
          <w:b/>
          <w:sz w:val="20"/>
        </w:rPr>
      </w:pPr>
      <w:r w:rsidRPr="007707A5">
        <w:rPr>
          <w:rFonts w:asciiTheme="minorHAnsi" w:hAnsiTheme="minorHAnsi" w:cstheme="minorHAnsi"/>
          <w:b/>
          <w:sz w:val="20"/>
        </w:rPr>
        <w:t>2</w:t>
      </w:r>
      <w:r w:rsidRPr="007707A5">
        <w:rPr>
          <w:rFonts w:asciiTheme="minorHAnsi" w:hAnsiTheme="minorHAnsi" w:cstheme="minorHAnsi"/>
          <w:b/>
          <w:sz w:val="20"/>
          <w:vertAlign w:val="superscript"/>
        </w:rPr>
        <w:t>ème</w:t>
      </w:r>
      <w:r w:rsidRPr="007707A5">
        <w:rPr>
          <w:rFonts w:asciiTheme="minorHAnsi" w:hAnsiTheme="minorHAnsi" w:cstheme="minorHAnsi"/>
          <w:b/>
          <w:sz w:val="20"/>
        </w:rPr>
        <w:t xml:space="preserve"> instance : </w:t>
      </w:r>
      <w:r w:rsidR="00336589" w:rsidRPr="007707A5">
        <w:rPr>
          <w:rFonts w:asciiTheme="minorHAnsi" w:hAnsiTheme="minorHAnsi" w:cstheme="minorHAnsi"/>
          <w:b/>
          <w:sz w:val="20"/>
        </w:rPr>
        <w:t>DOS.10010834/PE147REC</w:t>
      </w:r>
    </w:p>
    <w:p w:rsidR="00E83411" w:rsidRPr="007707A5" w:rsidRDefault="00E83411" w:rsidP="00E83411">
      <w:pPr>
        <w:rPr>
          <w:rFonts w:asciiTheme="minorHAnsi" w:hAnsiTheme="minorHAnsi" w:cstheme="minorHAnsi"/>
          <w:lang w:val="fr-BE"/>
        </w:rPr>
      </w:pPr>
    </w:p>
    <w:p w:rsidR="00336589" w:rsidRPr="007707A5" w:rsidRDefault="007707A5" w:rsidP="007707A5">
      <w:pPr>
        <w:autoSpaceDE w:val="0"/>
        <w:autoSpaceDN w:val="0"/>
        <w:adjustRightInd w:val="0"/>
        <w:jc w:val="both"/>
        <w:rPr>
          <w:rFonts w:asciiTheme="minorHAnsi" w:hAnsiTheme="minorHAnsi" w:cstheme="minorHAnsi"/>
          <w:lang w:val="fr-BE"/>
        </w:rPr>
      </w:pPr>
      <w:r>
        <w:rPr>
          <w:rFonts w:asciiTheme="minorHAnsi" w:hAnsiTheme="minorHAnsi" w:cstheme="minorHAnsi"/>
          <w:lang w:val="fr-BE"/>
        </w:rPr>
        <w:t>Le c</w:t>
      </w:r>
      <w:r w:rsidR="00DF4908" w:rsidRPr="007707A5">
        <w:rPr>
          <w:rFonts w:asciiTheme="minorHAnsi" w:hAnsiTheme="minorHAnsi" w:cstheme="minorHAnsi"/>
          <w:lang w:val="fr-BE"/>
        </w:rPr>
        <w:t xml:space="preserve">ollège communal informe la population </w:t>
      </w:r>
      <w:r>
        <w:rPr>
          <w:rFonts w:asciiTheme="minorHAnsi" w:hAnsiTheme="minorHAnsi" w:cstheme="minorHAnsi"/>
          <w:lang w:val="fr-BE"/>
        </w:rPr>
        <w:t xml:space="preserve">que </w:t>
      </w:r>
      <w:r w:rsidR="00336589" w:rsidRPr="007707A5">
        <w:rPr>
          <w:rFonts w:asciiTheme="minorHAnsi" w:hAnsiTheme="minorHAnsi" w:cstheme="minorHAnsi"/>
          <w:lang w:val="fr-BE"/>
        </w:rPr>
        <w:t xml:space="preserve">sa décision d’octroyer un permis d’environnement à Madame </w:t>
      </w:r>
      <w:r w:rsidR="00336589" w:rsidRPr="007707A5">
        <w:rPr>
          <w:rFonts w:asciiTheme="minorHAnsi" w:hAnsiTheme="minorHAnsi" w:cstheme="minorHAnsi"/>
          <w:b/>
        </w:rPr>
        <w:t xml:space="preserve">PETIT Marie-Louise, </w:t>
      </w:r>
      <w:r w:rsidR="00336589" w:rsidRPr="007707A5">
        <w:rPr>
          <w:rFonts w:asciiTheme="minorHAnsi" w:hAnsiTheme="minorHAnsi" w:cstheme="minorHAnsi"/>
        </w:rPr>
        <w:t>Tier St-Antoine 7 à 6940 Barvaux,</w:t>
      </w:r>
      <w:r w:rsidR="00336589" w:rsidRPr="007707A5">
        <w:rPr>
          <w:rFonts w:asciiTheme="minorHAnsi" w:hAnsiTheme="minorHAnsi" w:cstheme="minorHAnsi"/>
          <w:lang w:val="fr-BE"/>
        </w:rPr>
        <w:t xml:space="preserve"> pour régulariser l’exploitation, route de Bomal 25 à 6940 Barvaux, d’un </w:t>
      </w:r>
      <w:r w:rsidR="00336589" w:rsidRPr="007707A5">
        <w:rPr>
          <w:rFonts w:asciiTheme="minorHAnsi" w:hAnsiTheme="minorHAnsi" w:cstheme="minorHAnsi"/>
          <w:b/>
          <w:lang w:val="fr-BE"/>
        </w:rPr>
        <w:t>camping (Rosa Pré)</w:t>
      </w:r>
      <w:r w:rsidR="00336589" w:rsidRPr="007707A5">
        <w:rPr>
          <w:rFonts w:asciiTheme="minorHAnsi" w:hAnsiTheme="minorHAnsi" w:cstheme="minorHAnsi"/>
          <w:lang w:val="fr-BE"/>
        </w:rPr>
        <w:t xml:space="preserve"> de 115 emplacements qui seront réservés aux campeurs de passage, d’un restaurant de 110 places, d’une citerne aérienne de propane de 1600 litres et d’un dépôt de gaz en bouteilles pour une capacité totale de 450 litres,</w:t>
      </w:r>
    </w:p>
    <w:p w:rsidR="008C26D4" w:rsidRPr="007707A5" w:rsidRDefault="008C26D4" w:rsidP="00E77D54">
      <w:pPr>
        <w:autoSpaceDE w:val="0"/>
        <w:autoSpaceDN w:val="0"/>
        <w:adjustRightInd w:val="0"/>
        <w:spacing w:line="360" w:lineRule="exact"/>
        <w:jc w:val="both"/>
        <w:rPr>
          <w:rFonts w:asciiTheme="minorHAnsi" w:hAnsiTheme="minorHAnsi" w:cstheme="minorHAnsi"/>
        </w:rPr>
      </w:pPr>
    </w:p>
    <w:p w:rsidR="00626243" w:rsidRDefault="00336589" w:rsidP="0083165F">
      <w:pPr>
        <w:rPr>
          <w:rFonts w:asciiTheme="minorHAnsi" w:hAnsiTheme="minorHAnsi" w:cstheme="minorHAnsi"/>
          <w:lang w:val="fr-BE"/>
        </w:rPr>
      </w:pPr>
      <w:r w:rsidRPr="007707A5">
        <w:rPr>
          <w:rFonts w:asciiTheme="minorHAnsi" w:hAnsiTheme="minorHAnsi" w:cstheme="minorHAnsi"/>
          <w:lang w:val="fr-BE"/>
        </w:rPr>
        <w:t xml:space="preserve">a </w:t>
      </w:r>
      <w:r w:rsidR="007707A5" w:rsidRPr="007707A5">
        <w:rPr>
          <w:rFonts w:asciiTheme="minorHAnsi" w:hAnsiTheme="minorHAnsi" w:cstheme="minorHAnsi"/>
          <w:lang w:val="fr-BE"/>
        </w:rPr>
        <w:t xml:space="preserve">fait l’objet d’un </w:t>
      </w:r>
      <w:r w:rsidR="007707A5" w:rsidRPr="007707A5">
        <w:rPr>
          <w:rFonts w:asciiTheme="minorHAnsi" w:hAnsiTheme="minorHAnsi" w:cstheme="minorHAnsi"/>
          <w:b/>
          <w:lang w:val="fr-BE"/>
        </w:rPr>
        <w:t>arrêté de</w:t>
      </w:r>
      <w:r w:rsidRPr="007707A5">
        <w:rPr>
          <w:rFonts w:asciiTheme="minorHAnsi" w:hAnsiTheme="minorHAnsi" w:cstheme="minorHAnsi"/>
          <w:b/>
          <w:lang w:val="fr-BE"/>
        </w:rPr>
        <w:t xml:space="preserve"> la Ministre de l’environnement</w:t>
      </w:r>
      <w:r w:rsidRPr="007707A5">
        <w:rPr>
          <w:rFonts w:asciiTheme="minorHAnsi" w:hAnsiTheme="minorHAnsi" w:cstheme="minorHAnsi"/>
          <w:lang w:val="fr-BE"/>
        </w:rPr>
        <w:t>, sur recours</w:t>
      </w:r>
      <w:r w:rsidR="007707A5">
        <w:rPr>
          <w:rFonts w:asciiTheme="minorHAnsi" w:hAnsiTheme="minorHAnsi" w:cstheme="minorHAnsi"/>
          <w:lang w:val="fr-BE"/>
        </w:rPr>
        <w:t xml:space="preserve"> de tiers</w:t>
      </w:r>
      <w:r w:rsidRPr="007707A5">
        <w:rPr>
          <w:rFonts w:asciiTheme="minorHAnsi" w:hAnsiTheme="minorHAnsi" w:cstheme="minorHAnsi"/>
          <w:lang w:val="fr-BE"/>
        </w:rPr>
        <w:t xml:space="preserve">, </w:t>
      </w:r>
      <w:r w:rsidR="00142A92" w:rsidRPr="007707A5">
        <w:rPr>
          <w:rFonts w:asciiTheme="minorHAnsi" w:hAnsiTheme="minorHAnsi" w:cstheme="minorHAnsi"/>
          <w:lang w:val="fr-BE"/>
        </w:rPr>
        <w:t xml:space="preserve">en date du </w:t>
      </w:r>
      <w:r w:rsidRPr="007707A5">
        <w:rPr>
          <w:rFonts w:asciiTheme="minorHAnsi" w:hAnsiTheme="minorHAnsi" w:cstheme="minorHAnsi"/>
          <w:lang w:val="fr-BE"/>
        </w:rPr>
        <w:t>27.07.2023, notifié au Collège communal le 04.08.2023</w:t>
      </w:r>
      <w:r w:rsidR="007707A5" w:rsidRPr="007707A5">
        <w:rPr>
          <w:rFonts w:asciiTheme="minorHAnsi" w:hAnsiTheme="minorHAnsi" w:cstheme="minorHAnsi"/>
          <w:lang w:val="fr-BE"/>
        </w:rPr>
        <w:t xml:space="preserve"> et libellé comme suit</w:t>
      </w:r>
      <w:r w:rsidR="00626243" w:rsidRPr="007707A5">
        <w:rPr>
          <w:rFonts w:asciiTheme="minorHAnsi" w:hAnsiTheme="minorHAnsi" w:cstheme="minorHAnsi"/>
          <w:lang w:val="fr-BE"/>
        </w:rPr>
        <w:t> :</w:t>
      </w:r>
    </w:p>
    <w:p w:rsidR="007707A5" w:rsidRPr="007707A5" w:rsidRDefault="007707A5" w:rsidP="0083165F">
      <w:pPr>
        <w:rPr>
          <w:rFonts w:asciiTheme="minorHAnsi" w:hAnsiTheme="minorHAnsi" w:cstheme="minorHAnsi"/>
          <w:lang w:val="fr-BE"/>
        </w:rPr>
      </w:pPr>
    </w:p>
    <w:p w:rsidR="007707A5" w:rsidRPr="007707A5" w:rsidRDefault="007707A5" w:rsidP="0083165F">
      <w:pPr>
        <w:rPr>
          <w:rFonts w:asciiTheme="minorHAnsi" w:hAnsiTheme="minorHAnsi" w:cstheme="minorHAnsi"/>
          <w:lang w:val="fr-BE"/>
        </w:rPr>
      </w:pPr>
      <w:r w:rsidRPr="007707A5">
        <w:rPr>
          <w:rFonts w:asciiTheme="minorHAnsi" w:hAnsiTheme="minorHAnsi" w:cstheme="minorHAnsi"/>
          <w:lang w:val="fr-BE"/>
        </w:rPr>
        <w:t>« (…)</w:t>
      </w:r>
    </w:p>
    <w:p w:rsidR="007707A5" w:rsidRDefault="007707A5" w:rsidP="0083165F">
      <w:pPr>
        <w:rPr>
          <w:rFonts w:asciiTheme="minorHAnsi" w:hAnsiTheme="minorHAnsi" w:cstheme="minorHAnsi"/>
        </w:rPr>
      </w:pPr>
      <w:r w:rsidRPr="007707A5">
        <w:rPr>
          <w:rFonts w:asciiTheme="minorHAnsi" w:hAnsiTheme="minorHAnsi" w:cstheme="minorHAnsi"/>
          <w:b/>
        </w:rPr>
        <w:t>Article 2</w:t>
      </w:r>
      <w:r w:rsidRPr="007707A5">
        <w:rPr>
          <w:rFonts w:asciiTheme="minorHAnsi" w:hAnsiTheme="minorHAnsi" w:cstheme="minorHAnsi"/>
        </w:rPr>
        <w:t>. La décision querellée du collège communal de DURBUY, pris</w:t>
      </w:r>
      <w:r>
        <w:rPr>
          <w:rFonts w:asciiTheme="minorHAnsi" w:hAnsiTheme="minorHAnsi" w:cstheme="minorHAnsi"/>
        </w:rPr>
        <w:t>e</w:t>
      </w:r>
      <w:r w:rsidRPr="007707A5">
        <w:rPr>
          <w:rFonts w:asciiTheme="minorHAnsi" w:hAnsiTheme="minorHAnsi" w:cstheme="minorHAnsi"/>
        </w:rPr>
        <w:t xml:space="preserve"> le 03 avril 2023, accordant à Madame PETIT Marie-Louise - Route de Bornai 37 à 6940 DURBUY-, un permis d'environnement visant à régulariser l'exploitation d'un camping de 115 emplacements qui sera réservé aux campeurs de passage, un restaurant de 110 places, une citerne aérienne de gaz de 16001 et un dépôt de gaz en bonbonnes de 4501 est </w:t>
      </w:r>
      <w:r w:rsidRPr="007707A5">
        <w:rPr>
          <w:rFonts w:asciiTheme="minorHAnsi" w:hAnsiTheme="minorHAnsi" w:cstheme="minorHAnsi"/>
          <w:b/>
        </w:rPr>
        <w:t>modifiée comme suit</w:t>
      </w:r>
      <w:r w:rsidRPr="007707A5">
        <w:rPr>
          <w:rFonts w:asciiTheme="minorHAnsi" w:hAnsiTheme="minorHAnsi" w:cstheme="minorHAnsi"/>
        </w:rPr>
        <w:t xml:space="preserve"> : </w:t>
      </w:r>
    </w:p>
    <w:p w:rsidR="007707A5" w:rsidRPr="007707A5" w:rsidRDefault="007707A5" w:rsidP="0083165F">
      <w:pPr>
        <w:rPr>
          <w:rFonts w:asciiTheme="minorHAnsi" w:hAnsiTheme="minorHAnsi" w:cstheme="minorHAnsi"/>
        </w:rPr>
      </w:pPr>
    </w:p>
    <w:p w:rsidR="007707A5" w:rsidRDefault="007707A5" w:rsidP="0083165F">
      <w:pPr>
        <w:rPr>
          <w:rFonts w:asciiTheme="minorHAnsi" w:hAnsiTheme="minorHAnsi" w:cstheme="minorHAnsi"/>
        </w:rPr>
      </w:pPr>
      <w:r w:rsidRPr="007707A5">
        <w:rPr>
          <w:rFonts w:asciiTheme="minorHAnsi" w:hAnsiTheme="minorHAnsi" w:cstheme="minorHAnsi"/>
          <w:b/>
        </w:rPr>
        <w:t>§</w:t>
      </w:r>
      <w:proofErr w:type="spellStart"/>
      <w:r w:rsidRPr="007707A5">
        <w:rPr>
          <w:rFonts w:asciiTheme="minorHAnsi" w:hAnsiTheme="minorHAnsi" w:cstheme="minorHAnsi"/>
          <w:b/>
        </w:rPr>
        <w:t>ler</w:t>
      </w:r>
      <w:proofErr w:type="spellEnd"/>
      <w:r w:rsidRPr="007707A5">
        <w:rPr>
          <w:rFonts w:asciiTheme="minorHAnsi" w:hAnsiTheme="minorHAnsi" w:cstheme="minorHAnsi"/>
        </w:rPr>
        <w:t xml:space="preserve">. Le point 3 de la partie EXPLOITATION DU CAMPING de l'article 5 de l'arrêté querellé (page 8), portant sur le phasage du programme de mise en conformité du camping, est complété d'un 4ème tiret libellé comme suit : </w:t>
      </w:r>
    </w:p>
    <w:p w:rsidR="007707A5" w:rsidRDefault="007707A5" w:rsidP="0083165F">
      <w:pPr>
        <w:rPr>
          <w:rFonts w:asciiTheme="minorHAnsi" w:hAnsiTheme="minorHAnsi" w:cstheme="minorHAnsi"/>
        </w:rPr>
      </w:pPr>
      <w:r w:rsidRPr="007707A5">
        <w:rPr>
          <w:rFonts w:asciiTheme="minorHAnsi" w:hAnsiTheme="minorHAnsi" w:cstheme="minorHAnsi"/>
        </w:rPr>
        <w:t xml:space="preserve">« - </w:t>
      </w:r>
      <w:r w:rsidRPr="007707A5">
        <w:rPr>
          <w:rFonts w:asciiTheme="minorHAnsi" w:hAnsiTheme="minorHAnsi" w:cstheme="minorHAnsi"/>
          <w:b/>
        </w:rPr>
        <w:t xml:space="preserve">pour le 31/12/2024, évacuation des </w:t>
      </w:r>
      <w:proofErr w:type="spellStart"/>
      <w:r w:rsidRPr="007707A5">
        <w:rPr>
          <w:rFonts w:asciiTheme="minorHAnsi" w:hAnsiTheme="minorHAnsi" w:cstheme="minorHAnsi"/>
          <w:b/>
        </w:rPr>
        <w:t>mobilhomes</w:t>
      </w:r>
      <w:proofErr w:type="spellEnd"/>
      <w:r w:rsidRPr="007707A5">
        <w:rPr>
          <w:rFonts w:asciiTheme="minorHAnsi" w:hAnsiTheme="minorHAnsi" w:cstheme="minorHAnsi"/>
          <w:b/>
        </w:rPr>
        <w:t xml:space="preserve"> situés sur les emplacements 38 et 55</w:t>
      </w:r>
      <w:r w:rsidRPr="007707A5">
        <w:rPr>
          <w:rFonts w:asciiTheme="minorHAnsi" w:hAnsiTheme="minorHAnsi" w:cstheme="minorHAnsi"/>
        </w:rPr>
        <w:t xml:space="preserve"> (2 emplacements) ».</w:t>
      </w:r>
    </w:p>
    <w:p w:rsidR="007707A5" w:rsidRPr="007707A5" w:rsidRDefault="007707A5" w:rsidP="0083165F">
      <w:pPr>
        <w:rPr>
          <w:rFonts w:asciiTheme="minorHAnsi" w:hAnsiTheme="minorHAnsi" w:cstheme="minorHAnsi"/>
        </w:rPr>
      </w:pPr>
      <w:r w:rsidRPr="007707A5">
        <w:rPr>
          <w:rFonts w:asciiTheme="minorHAnsi" w:hAnsiTheme="minorHAnsi" w:cstheme="minorHAnsi"/>
        </w:rPr>
        <w:t xml:space="preserve"> </w:t>
      </w:r>
    </w:p>
    <w:p w:rsidR="007707A5" w:rsidRDefault="007707A5" w:rsidP="0083165F">
      <w:pPr>
        <w:rPr>
          <w:rFonts w:asciiTheme="minorHAnsi" w:hAnsiTheme="minorHAnsi" w:cstheme="minorHAnsi"/>
        </w:rPr>
      </w:pPr>
      <w:r w:rsidRPr="007707A5">
        <w:rPr>
          <w:rFonts w:asciiTheme="minorHAnsi" w:hAnsiTheme="minorHAnsi" w:cstheme="minorHAnsi"/>
          <w:b/>
        </w:rPr>
        <w:t>§2</w:t>
      </w:r>
      <w:r w:rsidRPr="007707A5">
        <w:rPr>
          <w:rFonts w:asciiTheme="minorHAnsi" w:hAnsiTheme="minorHAnsi" w:cstheme="minorHAnsi"/>
        </w:rPr>
        <w:t xml:space="preserve">. La partie EXPLOITATION DU CAMPING de l'article 5 de l'arrêté querellé (page 8) portant conditions particulières d'exploitation est complété d'un point 12) libellé comme suit : </w:t>
      </w:r>
    </w:p>
    <w:p w:rsidR="007707A5" w:rsidRDefault="007707A5" w:rsidP="0083165F">
      <w:pPr>
        <w:rPr>
          <w:rFonts w:asciiTheme="minorHAnsi" w:hAnsiTheme="minorHAnsi" w:cstheme="minorHAnsi"/>
        </w:rPr>
      </w:pPr>
      <w:r w:rsidRPr="007707A5">
        <w:rPr>
          <w:rFonts w:asciiTheme="minorHAnsi" w:hAnsiTheme="minorHAnsi" w:cstheme="minorHAnsi"/>
        </w:rPr>
        <w:t xml:space="preserve">« 12) L'exploitant soumet, pour approbation, </w:t>
      </w:r>
      <w:r w:rsidRPr="00811E55">
        <w:rPr>
          <w:rFonts w:asciiTheme="minorHAnsi" w:hAnsiTheme="minorHAnsi" w:cstheme="minorHAnsi"/>
          <w:b/>
        </w:rPr>
        <w:t>dans les 6 mois de la présente décision</w:t>
      </w:r>
      <w:r w:rsidRPr="007707A5">
        <w:rPr>
          <w:rFonts w:asciiTheme="minorHAnsi" w:hAnsiTheme="minorHAnsi" w:cstheme="minorHAnsi"/>
        </w:rPr>
        <w:t xml:space="preserve">, un </w:t>
      </w:r>
      <w:r w:rsidRPr="007707A5">
        <w:rPr>
          <w:rFonts w:asciiTheme="minorHAnsi" w:hAnsiTheme="minorHAnsi" w:cstheme="minorHAnsi"/>
          <w:b/>
        </w:rPr>
        <w:t>plan paysager/aménagement parcellaire de végétalisation ambitieux et résilient aux changements climatiques,</w:t>
      </w:r>
      <w:r w:rsidRPr="007707A5">
        <w:rPr>
          <w:rFonts w:asciiTheme="minorHAnsi" w:hAnsiTheme="minorHAnsi" w:cstheme="minorHAnsi"/>
        </w:rPr>
        <w:t xml:space="preserve"> au Collège communal, au CGT</w:t>
      </w:r>
      <w:r w:rsidR="00811E55">
        <w:rPr>
          <w:rFonts w:asciiTheme="minorHAnsi" w:hAnsiTheme="minorHAnsi" w:cstheme="minorHAnsi"/>
        </w:rPr>
        <w:t xml:space="preserve"> </w:t>
      </w:r>
      <w:r w:rsidRPr="007707A5">
        <w:rPr>
          <w:rFonts w:asciiTheme="minorHAnsi" w:hAnsiTheme="minorHAnsi" w:cstheme="minorHAnsi"/>
        </w:rPr>
        <w:t xml:space="preserve">et au DNF, dans le respect des règles de sécurité ou d'autres réglementations annexes, tenant compte des décisions antérieures (permis caravaning). Les modalités de mise en œuvre sont convenues entre les parties. ». </w:t>
      </w:r>
    </w:p>
    <w:p w:rsidR="007707A5" w:rsidRPr="007707A5" w:rsidRDefault="007707A5" w:rsidP="0083165F">
      <w:pPr>
        <w:rPr>
          <w:rFonts w:asciiTheme="minorHAnsi" w:hAnsiTheme="minorHAnsi" w:cstheme="minorHAnsi"/>
        </w:rPr>
      </w:pPr>
    </w:p>
    <w:p w:rsidR="00626243" w:rsidRPr="007707A5" w:rsidRDefault="007707A5" w:rsidP="0083165F">
      <w:pPr>
        <w:rPr>
          <w:rFonts w:asciiTheme="minorHAnsi" w:hAnsiTheme="minorHAnsi" w:cstheme="minorHAnsi"/>
          <w:b/>
        </w:rPr>
      </w:pPr>
      <w:r w:rsidRPr="007707A5">
        <w:rPr>
          <w:rFonts w:asciiTheme="minorHAnsi" w:hAnsiTheme="minorHAnsi" w:cstheme="minorHAnsi"/>
          <w:b/>
        </w:rPr>
        <w:t>Article 3. Les autres dispositions de l'arrêté querellé sont confirmées.</w:t>
      </w:r>
    </w:p>
    <w:p w:rsidR="007707A5" w:rsidRDefault="007707A5" w:rsidP="0083165F">
      <w:pPr>
        <w:rPr>
          <w:rFonts w:asciiTheme="minorHAnsi" w:hAnsiTheme="minorHAnsi" w:cstheme="minorHAnsi"/>
        </w:rPr>
      </w:pPr>
      <w:r w:rsidRPr="007707A5">
        <w:rPr>
          <w:rFonts w:asciiTheme="minorHAnsi" w:hAnsiTheme="minorHAnsi" w:cstheme="minorHAnsi"/>
        </w:rPr>
        <w:t>(…) »</w:t>
      </w:r>
    </w:p>
    <w:p w:rsidR="007707A5" w:rsidRPr="007707A5" w:rsidRDefault="007707A5" w:rsidP="0083165F">
      <w:pPr>
        <w:rPr>
          <w:rFonts w:asciiTheme="minorHAnsi" w:hAnsiTheme="minorHAnsi" w:cstheme="minorHAnsi"/>
          <w:lang w:val="fr-BE"/>
        </w:rPr>
      </w:pPr>
    </w:p>
    <w:p w:rsidR="00DF4908" w:rsidRPr="007707A5" w:rsidRDefault="007707A5" w:rsidP="00F00A44">
      <w:pPr>
        <w:ind w:right="113"/>
        <w:jc w:val="both"/>
        <w:rPr>
          <w:rFonts w:asciiTheme="minorHAnsi" w:hAnsiTheme="minorHAnsi" w:cstheme="minorHAnsi"/>
          <w:i/>
          <w:lang w:val="fr-BE"/>
        </w:rPr>
      </w:pPr>
      <w:r>
        <w:rPr>
          <w:rFonts w:asciiTheme="minorHAnsi" w:hAnsiTheme="minorHAnsi" w:cstheme="minorHAnsi"/>
          <w:i/>
          <w:lang w:val="fr-BE"/>
        </w:rPr>
        <w:t>L’</w:t>
      </w:r>
      <w:r w:rsidR="00DF4908" w:rsidRPr="007707A5">
        <w:rPr>
          <w:rFonts w:asciiTheme="minorHAnsi" w:hAnsiTheme="minorHAnsi" w:cstheme="minorHAnsi"/>
          <w:i/>
          <w:lang w:val="fr-BE"/>
        </w:rPr>
        <w:t xml:space="preserve">arrêté </w:t>
      </w:r>
      <w:r>
        <w:rPr>
          <w:rFonts w:asciiTheme="minorHAnsi" w:hAnsiTheme="minorHAnsi" w:cstheme="minorHAnsi"/>
          <w:i/>
          <w:lang w:val="fr-BE"/>
        </w:rPr>
        <w:t xml:space="preserve">complet </w:t>
      </w:r>
      <w:r w:rsidR="00DF4908" w:rsidRPr="007707A5">
        <w:rPr>
          <w:rFonts w:asciiTheme="minorHAnsi" w:hAnsiTheme="minorHAnsi" w:cstheme="minorHAnsi"/>
          <w:i/>
          <w:lang w:val="fr-BE"/>
        </w:rPr>
        <w:t xml:space="preserve">peut être consulté à l’administration communale, du lundi au samedi, de 09 :00h à </w:t>
      </w:r>
      <w:r w:rsidR="00A162F7" w:rsidRPr="007707A5">
        <w:rPr>
          <w:rFonts w:asciiTheme="minorHAnsi" w:hAnsiTheme="minorHAnsi" w:cstheme="minorHAnsi"/>
          <w:i/>
          <w:lang w:val="fr-BE"/>
        </w:rPr>
        <w:t xml:space="preserve">12 :00h, </w:t>
      </w:r>
      <w:r w:rsidR="00B86B76" w:rsidRPr="007707A5">
        <w:rPr>
          <w:rFonts w:asciiTheme="minorHAnsi" w:hAnsiTheme="minorHAnsi" w:cstheme="minorHAnsi"/>
          <w:i/>
          <w:lang w:val="fr-BE"/>
        </w:rPr>
        <w:t xml:space="preserve">jusqu’au </w:t>
      </w:r>
      <w:r w:rsidR="008C26D4" w:rsidRPr="007707A5">
        <w:rPr>
          <w:rFonts w:asciiTheme="minorHAnsi" w:hAnsiTheme="minorHAnsi" w:cstheme="minorHAnsi"/>
          <w:i/>
          <w:lang w:val="fr-BE"/>
        </w:rPr>
        <w:t xml:space="preserve"> </w:t>
      </w:r>
      <w:r w:rsidR="00811E55">
        <w:rPr>
          <w:rFonts w:asciiTheme="minorHAnsi" w:hAnsiTheme="minorHAnsi" w:cstheme="minorHAnsi"/>
          <w:i/>
          <w:lang w:val="fr-BE"/>
        </w:rPr>
        <w:t xml:space="preserve">05.09.2023 </w:t>
      </w:r>
      <w:r w:rsidR="00A3334E" w:rsidRPr="007707A5">
        <w:rPr>
          <w:rFonts w:asciiTheme="minorHAnsi" w:hAnsiTheme="minorHAnsi" w:cstheme="minorHAnsi"/>
          <w:i/>
          <w:lang w:val="fr-BE"/>
        </w:rPr>
        <w:t xml:space="preserve"> inclus.</w:t>
      </w:r>
    </w:p>
    <w:p w:rsidR="00DF4908" w:rsidRPr="007707A5" w:rsidRDefault="00DF4908" w:rsidP="00F00A44">
      <w:pPr>
        <w:ind w:right="113"/>
        <w:jc w:val="both"/>
        <w:rPr>
          <w:rFonts w:asciiTheme="minorHAnsi" w:hAnsiTheme="minorHAnsi" w:cstheme="minorHAnsi"/>
          <w:lang w:val="fr-BE"/>
        </w:rPr>
      </w:pPr>
    </w:p>
    <w:p w:rsidR="00DF4908" w:rsidRPr="007707A5" w:rsidRDefault="00DF4908" w:rsidP="00142A92">
      <w:pPr>
        <w:ind w:right="113"/>
        <w:jc w:val="both"/>
        <w:rPr>
          <w:rFonts w:asciiTheme="minorHAnsi" w:hAnsiTheme="minorHAnsi" w:cstheme="minorHAnsi"/>
          <w:lang w:val="fr-BE"/>
        </w:rPr>
      </w:pPr>
      <w:r w:rsidRPr="007707A5">
        <w:rPr>
          <w:rFonts w:asciiTheme="minorHAnsi" w:hAnsiTheme="minorHAnsi" w:cstheme="minorHAnsi"/>
          <w:lang w:val="fr-BE"/>
        </w:rPr>
        <w:t xml:space="preserve">Un recours </w:t>
      </w:r>
      <w:r w:rsidR="00142A92" w:rsidRPr="007707A5">
        <w:rPr>
          <w:rFonts w:asciiTheme="minorHAnsi" w:hAnsiTheme="minorHAnsi" w:cstheme="minorHAnsi"/>
          <w:lang w:val="fr-BE"/>
        </w:rPr>
        <w:t>en annulation pour violation des formes soit substantielles, soit prescrites à peine de nullité, peut être porté devant le Conseil d’Etat contre la présente décision, par toute partie justifiant d’une lésion ou d’un intérêt.</w:t>
      </w:r>
    </w:p>
    <w:p w:rsidR="00142A92" w:rsidRPr="007707A5" w:rsidRDefault="00142A92" w:rsidP="00142A92">
      <w:pPr>
        <w:ind w:right="113"/>
        <w:jc w:val="both"/>
        <w:rPr>
          <w:rFonts w:asciiTheme="minorHAnsi" w:hAnsiTheme="minorHAnsi" w:cstheme="minorHAnsi"/>
          <w:lang w:val="fr-BE"/>
        </w:rPr>
      </w:pPr>
      <w:r w:rsidRPr="007707A5">
        <w:rPr>
          <w:rFonts w:asciiTheme="minorHAnsi" w:hAnsiTheme="minorHAnsi" w:cstheme="minorHAnsi"/>
          <w:lang w:val="fr-BE"/>
        </w:rPr>
        <w:t xml:space="preserve">Le Conseil d’Etat, section administration, peut être saisi par </w:t>
      </w:r>
      <w:r w:rsidR="00EE518B" w:rsidRPr="007707A5">
        <w:rPr>
          <w:rFonts w:asciiTheme="minorHAnsi" w:hAnsiTheme="minorHAnsi" w:cstheme="minorHAnsi"/>
          <w:lang w:val="fr-BE"/>
        </w:rPr>
        <w:t>r</w:t>
      </w:r>
      <w:r w:rsidRPr="007707A5">
        <w:rPr>
          <w:rFonts w:asciiTheme="minorHAnsi" w:hAnsiTheme="minorHAnsi" w:cstheme="minorHAnsi"/>
          <w:lang w:val="fr-BE"/>
        </w:rPr>
        <w:t>equête écrite, signée par l’intéressé ou par un avocat, et ce dans les 60 jours à dater de la notification ou de la publication de la présente décision.</w:t>
      </w:r>
    </w:p>
    <w:p w:rsidR="004142A7" w:rsidRPr="007707A5" w:rsidRDefault="004142A7" w:rsidP="00142A92">
      <w:pPr>
        <w:ind w:right="113"/>
        <w:jc w:val="both"/>
        <w:rPr>
          <w:rFonts w:asciiTheme="minorHAnsi" w:hAnsiTheme="minorHAnsi" w:cstheme="minorHAnsi"/>
          <w:lang w:val="fr-BE"/>
        </w:rPr>
      </w:pPr>
    </w:p>
    <w:p w:rsidR="00142A92" w:rsidRPr="007707A5" w:rsidRDefault="00142A92" w:rsidP="00142A92">
      <w:pPr>
        <w:ind w:right="113"/>
        <w:jc w:val="both"/>
        <w:rPr>
          <w:rFonts w:asciiTheme="minorHAnsi" w:hAnsiTheme="minorHAnsi" w:cstheme="minorHAnsi"/>
          <w:lang w:val="fr-BE"/>
        </w:rPr>
      </w:pPr>
    </w:p>
    <w:p w:rsidR="00DF4908" w:rsidRPr="007707A5" w:rsidRDefault="00DF4908" w:rsidP="004142A7">
      <w:pPr>
        <w:ind w:right="113"/>
        <w:jc w:val="center"/>
        <w:rPr>
          <w:rFonts w:asciiTheme="minorHAnsi" w:hAnsiTheme="minorHAnsi" w:cstheme="minorHAnsi"/>
          <w:lang w:val="fr-BE"/>
        </w:rPr>
      </w:pPr>
      <w:r w:rsidRPr="007707A5">
        <w:rPr>
          <w:rFonts w:asciiTheme="minorHAnsi" w:hAnsiTheme="minorHAnsi" w:cstheme="minorHAnsi"/>
          <w:lang w:val="fr-BE"/>
        </w:rPr>
        <w:t>Par le Collège,</w:t>
      </w:r>
    </w:p>
    <w:p w:rsidR="006A3EB2" w:rsidRPr="007707A5" w:rsidRDefault="006A3EB2" w:rsidP="00F00A44">
      <w:pPr>
        <w:ind w:right="113"/>
        <w:jc w:val="both"/>
        <w:rPr>
          <w:rFonts w:asciiTheme="minorHAnsi" w:hAnsiTheme="minorHAnsi" w:cstheme="minorHAnsi"/>
          <w:lang w:val="fr-BE"/>
        </w:rPr>
      </w:pPr>
    </w:p>
    <w:p w:rsidR="003250F5" w:rsidRPr="007707A5" w:rsidRDefault="00811E55" w:rsidP="00F00A44">
      <w:pPr>
        <w:ind w:right="113"/>
        <w:jc w:val="both"/>
        <w:rPr>
          <w:rFonts w:asciiTheme="minorHAnsi" w:hAnsiTheme="minorHAnsi" w:cstheme="minorHAnsi"/>
          <w:lang w:val="fr-BE"/>
        </w:rPr>
      </w:pPr>
      <w:r>
        <w:rPr>
          <w:rFonts w:asciiTheme="minorHAnsi" w:hAnsiTheme="minorHAnsi" w:cstheme="minorHAnsi"/>
          <w:lang w:val="fr-BE"/>
        </w:rPr>
        <w:t>L</w:t>
      </w:r>
      <w:r w:rsidR="00E94F81">
        <w:rPr>
          <w:rFonts w:asciiTheme="minorHAnsi" w:hAnsiTheme="minorHAnsi" w:cstheme="minorHAnsi"/>
          <w:lang w:val="fr-BE"/>
        </w:rPr>
        <w:t>a</w:t>
      </w:r>
      <w:r>
        <w:rPr>
          <w:rFonts w:asciiTheme="minorHAnsi" w:hAnsiTheme="minorHAnsi" w:cstheme="minorHAnsi"/>
          <w:lang w:val="fr-BE"/>
        </w:rPr>
        <w:t xml:space="preserve"> Directr</w:t>
      </w:r>
      <w:r w:rsidR="00E94F81">
        <w:rPr>
          <w:rFonts w:asciiTheme="minorHAnsi" w:hAnsiTheme="minorHAnsi" w:cstheme="minorHAnsi"/>
          <w:lang w:val="fr-BE"/>
        </w:rPr>
        <w:t>ice</w:t>
      </w:r>
      <w:r w:rsidR="00DF4908" w:rsidRPr="007707A5">
        <w:rPr>
          <w:rFonts w:asciiTheme="minorHAnsi" w:hAnsiTheme="minorHAnsi" w:cstheme="minorHAnsi"/>
          <w:lang w:val="fr-BE"/>
        </w:rPr>
        <w:t xml:space="preserve"> général</w:t>
      </w:r>
      <w:r w:rsidR="00E94F81">
        <w:rPr>
          <w:rFonts w:asciiTheme="minorHAnsi" w:hAnsiTheme="minorHAnsi" w:cstheme="minorHAnsi"/>
          <w:lang w:val="fr-BE"/>
        </w:rPr>
        <w:t xml:space="preserve">e </w:t>
      </w:r>
      <w:proofErr w:type="spellStart"/>
      <w:r w:rsidR="00E94F81">
        <w:rPr>
          <w:rFonts w:asciiTheme="minorHAnsi" w:hAnsiTheme="minorHAnsi" w:cstheme="minorHAnsi"/>
          <w:lang w:val="fr-BE"/>
        </w:rPr>
        <w:t>f.f</w:t>
      </w:r>
      <w:proofErr w:type="spellEnd"/>
      <w:r w:rsidR="00E94F81">
        <w:rPr>
          <w:rFonts w:asciiTheme="minorHAnsi" w:hAnsiTheme="minorHAnsi" w:cstheme="minorHAnsi"/>
          <w:lang w:val="fr-BE"/>
        </w:rPr>
        <w:t>.</w:t>
      </w:r>
      <w:r w:rsidR="00DF4908" w:rsidRPr="007707A5">
        <w:rPr>
          <w:rFonts w:asciiTheme="minorHAnsi" w:hAnsiTheme="minorHAnsi" w:cstheme="minorHAnsi"/>
          <w:lang w:val="fr-BE"/>
        </w:rPr>
        <w:t>,</w:t>
      </w:r>
      <w:r w:rsidR="00DF4908"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4142A7" w:rsidRPr="007707A5">
        <w:rPr>
          <w:rFonts w:asciiTheme="minorHAnsi" w:hAnsiTheme="minorHAnsi" w:cstheme="minorHAnsi"/>
          <w:lang w:val="fr-BE"/>
        </w:rPr>
        <w:tab/>
      </w:r>
      <w:r w:rsidR="003250F5" w:rsidRPr="007707A5">
        <w:rPr>
          <w:rFonts w:asciiTheme="minorHAnsi" w:hAnsiTheme="minorHAnsi" w:cstheme="minorHAnsi"/>
          <w:lang w:val="fr-BE"/>
        </w:rPr>
        <w:t>Le Bourgmestre,</w:t>
      </w:r>
    </w:p>
    <w:p w:rsidR="003250F5" w:rsidRPr="007707A5" w:rsidRDefault="003250F5" w:rsidP="00F00A44">
      <w:pPr>
        <w:ind w:right="113"/>
        <w:jc w:val="both"/>
        <w:rPr>
          <w:rFonts w:asciiTheme="minorHAnsi" w:hAnsiTheme="minorHAnsi" w:cstheme="minorHAnsi"/>
          <w:lang w:val="fr-BE"/>
        </w:rPr>
      </w:pPr>
    </w:p>
    <w:p w:rsidR="003250F5" w:rsidRPr="007707A5" w:rsidRDefault="003250F5" w:rsidP="00F00A44">
      <w:pPr>
        <w:ind w:right="113"/>
        <w:jc w:val="both"/>
        <w:rPr>
          <w:rFonts w:asciiTheme="minorHAnsi" w:hAnsiTheme="minorHAnsi" w:cstheme="minorHAnsi"/>
          <w:lang w:val="fr-BE"/>
        </w:rPr>
      </w:pPr>
    </w:p>
    <w:p w:rsidR="003250F5" w:rsidRPr="007707A5" w:rsidRDefault="003250F5" w:rsidP="00F00A44">
      <w:pPr>
        <w:ind w:right="113"/>
        <w:jc w:val="both"/>
        <w:rPr>
          <w:rFonts w:asciiTheme="minorHAnsi" w:hAnsiTheme="minorHAnsi" w:cstheme="minorHAnsi"/>
          <w:lang w:val="fr-BE"/>
        </w:rPr>
      </w:pPr>
    </w:p>
    <w:p w:rsidR="003250F5" w:rsidRPr="007707A5" w:rsidRDefault="003250F5" w:rsidP="00F00A44">
      <w:pPr>
        <w:ind w:right="113"/>
        <w:jc w:val="both"/>
        <w:rPr>
          <w:rFonts w:asciiTheme="minorHAnsi" w:hAnsiTheme="minorHAnsi" w:cstheme="minorHAnsi"/>
          <w:lang w:val="fr-BE"/>
        </w:rPr>
      </w:pPr>
    </w:p>
    <w:p w:rsidR="00DF4908" w:rsidRPr="007707A5" w:rsidRDefault="00973808" w:rsidP="00F00A44">
      <w:pPr>
        <w:ind w:right="113"/>
        <w:jc w:val="both"/>
        <w:rPr>
          <w:rFonts w:asciiTheme="minorHAnsi" w:hAnsiTheme="minorHAnsi" w:cstheme="minorHAnsi"/>
          <w:lang w:val="fr-BE"/>
        </w:rPr>
      </w:pPr>
      <w:r w:rsidRPr="007707A5">
        <w:rPr>
          <w:rFonts w:asciiTheme="minorHAnsi" w:hAnsiTheme="minorHAnsi" w:cstheme="minorHAnsi"/>
          <w:lang w:val="fr-BE"/>
        </w:rPr>
        <w:t>(s)</w:t>
      </w:r>
      <w:r w:rsidR="00E94F81">
        <w:rPr>
          <w:rFonts w:asciiTheme="minorHAnsi" w:hAnsiTheme="minorHAnsi" w:cstheme="minorHAnsi"/>
          <w:lang w:val="fr-BE"/>
        </w:rPr>
        <w:t>Françoise MAILLEN</w:t>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3250F5" w:rsidRPr="007707A5">
        <w:rPr>
          <w:rFonts w:asciiTheme="minorHAnsi" w:hAnsiTheme="minorHAnsi" w:cstheme="minorHAnsi"/>
          <w:lang w:val="fr-BE"/>
        </w:rPr>
        <w:tab/>
      </w:r>
      <w:r w:rsidR="004142A7" w:rsidRPr="007707A5">
        <w:rPr>
          <w:rFonts w:asciiTheme="minorHAnsi" w:hAnsiTheme="minorHAnsi" w:cstheme="minorHAnsi"/>
          <w:lang w:val="fr-BE"/>
        </w:rPr>
        <w:t xml:space="preserve">       </w:t>
      </w:r>
      <w:r w:rsidR="00E94F81">
        <w:rPr>
          <w:rFonts w:asciiTheme="minorHAnsi" w:hAnsiTheme="minorHAnsi" w:cstheme="minorHAnsi"/>
          <w:lang w:val="fr-BE"/>
        </w:rPr>
        <w:tab/>
      </w:r>
      <w:r w:rsidRPr="007707A5">
        <w:rPr>
          <w:rFonts w:asciiTheme="minorHAnsi" w:hAnsiTheme="minorHAnsi" w:cstheme="minorHAnsi"/>
          <w:lang w:val="fr-BE"/>
        </w:rPr>
        <w:t>(s)</w:t>
      </w:r>
      <w:r w:rsidR="003250F5" w:rsidRPr="007707A5">
        <w:rPr>
          <w:rFonts w:asciiTheme="minorHAnsi" w:hAnsiTheme="minorHAnsi" w:cstheme="minorHAnsi"/>
          <w:lang w:val="fr-BE"/>
        </w:rPr>
        <w:t>Philippe BONTEMPS</w:t>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r w:rsidR="00DF4908" w:rsidRPr="007707A5">
        <w:rPr>
          <w:rFonts w:asciiTheme="minorHAnsi" w:hAnsiTheme="minorHAnsi" w:cstheme="minorHAnsi"/>
          <w:lang w:val="fr-BE"/>
        </w:rPr>
        <w:tab/>
      </w:r>
      <w:bookmarkStart w:id="0" w:name="_GoBack"/>
      <w:bookmarkEnd w:id="0"/>
    </w:p>
    <w:p w:rsidR="00881754" w:rsidRPr="007707A5" w:rsidRDefault="00881754" w:rsidP="00F00A44">
      <w:pPr>
        <w:ind w:right="113"/>
        <w:jc w:val="both"/>
        <w:rPr>
          <w:rFonts w:asciiTheme="minorHAnsi" w:hAnsiTheme="minorHAnsi" w:cstheme="minorHAnsi"/>
          <w:lang w:val="fr-BE"/>
        </w:rPr>
      </w:pPr>
    </w:p>
    <w:p w:rsidR="006A3EB2" w:rsidRPr="007707A5" w:rsidRDefault="006A3EB2" w:rsidP="00F00A44">
      <w:pPr>
        <w:ind w:right="113"/>
        <w:jc w:val="both"/>
        <w:rPr>
          <w:rFonts w:asciiTheme="minorHAnsi" w:hAnsiTheme="minorHAnsi" w:cstheme="minorHAnsi"/>
          <w:lang w:val="fr-BE"/>
        </w:rPr>
      </w:pPr>
    </w:p>
    <w:p w:rsidR="00DF4908" w:rsidRPr="003250F5" w:rsidRDefault="00DF4908" w:rsidP="00F00A44">
      <w:pPr>
        <w:ind w:right="113"/>
        <w:jc w:val="both"/>
        <w:rPr>
          <w:rFonts w:asciiTheme="minorHAnsi" w:hAnsiTheme="minorHAnsi"/>
          <w:sz w:val="22"/>
          <w:szCs w:val="22"/>
          <w:lang w:val="fr-BE"/>
        </w:rPr>
      </w:pPr>
      <w:r w:rsidRPr="003250F5">
        <w:rPr>
          <w:rFonts w:asciiTheme="minorHAnsi" w:hAnsiTheme="minorHAnsi"/>
          <w:sz w:val="22"/>
          <w:szCs w:val="22"/>
          <w:lang w:val="fr-BE"/>
        </w:rPr>
        <w:tab/>
      </w:r>
    </w:p>
    <w:sectPr w:rsidR="00DF4908" w:rsidRPr="003250F5" w:rsidSect="003250F5">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4B6"/>
    <w:multiLevelType w:val="hybridMultilevel"/>
    <w:tmpl w:val="8312C602"/>
    <w:lvl w:ilvl="0" w:tplc="280EF748">
      <w:start w:val="1"/>
      <w:numFmt w:val="bullet"/>
      <w:lvlText w:val=""/>
      <w:lvlJc w:val="left"/>
      <w:pPr>
        <w:tabs>
          <w:tab w:val="num" w:pos="793"/>
        </w:tabs>
        <w:ind w:left="793" w:hanging="360"/>
      </w:pPr>
      <w:rPr>
        <w:rFonts w:ascii="Symbol" w:hAnsi="Symbol" w:hint="default"/>
        <w:sz w:val="16"/>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1">
    <w:nsid w:val="03713E16"/>
    <w:multiLevelType w:val="hybridMultilevel"/>
    <w:tmpl w:val="540A9D2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2A36DA"/>
    <w:multiLevelType w:val="hybridMultilevel"/>
    <w:tmpl w:val="DCFC4700"/>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51769"/>
    <w:multiLevelType w:val="hybridMultilevel"/>
    <w:tmpl w:val="95F442F6"/>
    <w:lvl w:ilvl="0" w:tplc="040C0007">
      <w:start w:val="1"/>
      <w:numFmt w:val="bullet"/>
      <w:lvlText w:val=""/>
      <w:lvlJc w:val="left"/>
      <w:pPr>
        <w:tabs>
          <w:tab w:val="num" w:pos="700"/>
        </w:tabs>
        <w:ind w:left="700" w:hanging="360"/>
      </w:pPr>
      <w:rPr>
        <w:rFonts w:ascii="Wingdings" w:hAnsi="Wingdings"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
    <w:nsid w:val="11786015"/>
    <w:multiLevelType w:val="hybridMultilevel"/>
    <w:tmpl w:val="9200741A"/>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8A5B47"/>
    <w:multiLevelType w:val="multilevel"/>
    <w:tmpl w:val="2C5639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407BBC"/>
    <w:multiLevelType w:val="hybridMultilevel"/>
    <w:tmpl w:val="540A9D26"/>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44230E"/>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304CDA"/>
    <w:multiLevelType w:val="hybridMultilevel"/>
    <w:tmpl w:val="95F442F6"/>
    <w:lvl w:ilvl="0" w:tplc="280EF748">
      <w:start w:val="1"/>
      <w:numFmt w:val="bullet"/>
      <w:lvlText w:val=""/>
      <w:lvlJc w:val="left"/>
      <w:pPr>
        <w:tabs>
          <w:tab w:val="num" w:pos="700"/>
        </w:tabs>
        <w:ind w:left="700" w:hanging="360"/>
      </w:pPr>
      <w:rPr>
        <w:rFonts w:ascii="Symbol" w:hAnsi="Symbol"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9">
    <w:nsid w:val="1AC94F57"/>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161A13"/>
    <w:multiLevelType w:val="hybridMultilevel"/>
    <w:tmpl w:val="DCFC4700"/>
    <w:lvl w:ilvl="0" w:tplc="96E0915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E2C2FEC"/>
    <w:multiLevelType w:val="hybridMultilevel"/>
    <w:tmpl w:val="0638DC4C"/>
    <w:lvl w:ilvl="0" w:tplc="76622380">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680E3E"/>
    <w:multiLevelType w:val="hybridMultilevel"/>
    <w:tmpl w:val="3FE0DC24"/>
    <w:lvl w:ilvl="0" w:tplc="BE820BD2">
      <w:numFmt w:val="bullet"/>
      <w:lvlText w:val="-"/>
      <w:lvlJc w:val="left"/>
      <w:pPr>
        <w:tabs>
          <w:tab w:val="num" w:pos="1089"/>
        </w:tabs>
        <w:ind w:left="1089" w:hanging="369"/>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F87F23"/>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32924E0"/>
    <w:multiLevelType w:val="hybridMultilevel"/>
    <w:tmpl w:val="DAEE9F3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F36586"/>
    <w:multiLevelType w:val="hybridMultilevel"/>
    <w:tmpl w:val="1278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2887"/>
    <w:multiLevelType w:val="hybridMultilevel"/>
    <w:tmpl w:val="540A9D26"/>
    <w:lvl w:ilvl="0" w:tplc="A85ECAD8">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33F3579"/>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F94EBD"/>
    <w:multiLevelType w:val="hybridMultilevel"/>
    <w:tmpl w:val="DCFC4700"/>
    <w:lvl w:ilvl="0" w:tplc="5F6E82E8">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FFC57C7"/>
    <w:multiLevelType w:val="hybridMultilevel"/>
    <w:tmpl w:val="DCFC4700"/>
    <w:lvl w:ilvl="0" w:tplc="FBFA714A">
      <w:start w:val="1"/>
      <w:numFmt w:val="bullet"/>
      <w:lvlText w:val=""/>
      <w:lvlJc w:val="left"/>
      <w:pPr>
        <w:tabs>
          <w:tab w:val="num" w:pos="36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4F51CB0"/>
    <w:multiLevelType w:val="hybridMultilevel"/>
    <w:tmpl w:val="8ECE1378"/>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6416F7"/>
    <w:multiLevelType w:val="hybridMultilevel"/>
    <w:tmpl w:val="DC961E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3421D7"/>
    <w:multiLevelType w:val="hybridMultilevel"/>
    <w:tmpl w:val="2210442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623CCE"/>
    <w:multiLevelType w:val="hybridMultilevel"/>
    <w:tmpl w:val="165892E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5660223"/>
    <w:multiLevelType w:val="hybridMultilevel"/>
    <w:tmpl w:val="67EE78B2"/>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D86569"/>
    <w:multiLevelType w:val="hybridMultilevel"/>
    <w:tmpl w:val="70E6A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8ED5134"/>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A96289"/>
    <w:multiLevelType w:val="hybridMultilevel"/>
    <w:tmpl w:val="E99CA318"/>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1B812EA"/>
    <w:multiLevelType w:val="hybridMultilevel"/>
    <w:tmpl w:val="C020FD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1A1983"/>
    <w:multiLevelType w:val="hybridMultilevel"/>
    <w:tmpl w:val="6D363DBE"/>
    <w:lvl w:ilvl="0" w:tplc="A27A97EA">
      <w:start w:val="69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447AB9"/>
    <w:multiLevelType w:val="hybridMultilevel"/>
    <w:tmpl w:val="8312C602"/>
    <w:lvl w:ilvl="0" w:tplc="A85ECAD8">
      <w:start w:val="1"/>
      <w:numFmt w:val="bullet"/>
      <w:lvlText w:val=""/>
      <w:lvlJc w:val="left"/>
      <w:pPr>
        <w:tabs>
          <w:tab w:val="num" w:pos="793"/>
        </w:tabs>
        <w:ind w:left="773" w:hanging="340"/>
      </w:pPr>
      <w:rPr>
        <w:rFonts w:ascii="Symbol" w:hAnsi="Symbol"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1">
    <w:nsid w:val="67C77CA8"/>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88F78CA"/>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29072C"/>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BD6C38"/>
    <w:multiLevelType w:val="hybridMultilevel"/>
    <w:tmpl w:val="DFF8D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05B11BC"/>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8B5AE9"/>
    <w:multiLevelType w:val="hybridMultilevel"/>
    <w:tmpl w:val="8312C602"/>
    <w:lvl w:ilvl="0" w:tplc="040C0003">
      <w:start w:val="1"/>
      <w:numFmt w:val="bullet"/>
      <w:lvlText w:val="o"/>
      <w:lvlJc w:val="left"/>
      <w:pPr>
        <w:tabs>
          <w:tab w:val="num" w:pos="793"/>
        </w:tabs>
        <w:ind w:left="793" w:hanging="360"/>
      </w:pPr>
      <w:rPr>
        <w:rFonts w:ascii="Courier New" w:hAnsi="Courier New"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7">
    <w:nsid w:val="732B151C"/>
    <w:multiLevelType w:val="hybridMultilevel"/>
    <w:tmpl w:val="C020FD40"/>
    <w:lvl w:ilvl="0" w:tplc="34A2B0A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2E07AC"/>
    <w:multiLevelType w:val="hybridMultilevel"/>
    <w:tmpl w:val="25CA2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690"/>
        </w:tabs>
        <w:ind w:left="690" w:hanging="360"/>
      </w:pPr>
      <w:rPr>
        <w:rFonts w:ascii="Wingdings" w:hAnsi="Wingdings" w:hint="default"/>
      </w:rPr>
    </w:lvl>
    <w:lvl w:ilvl="3" w:tplc="040C0001" w:tentative="1">
      <w:start w:val="1"/>
      <w:numFmt w:val="bullet"/>
      <w:lvlText w:val=""/>
      <w:lvlJc w:val="left"/>
      <w:pPr>
        <w:tabs>
          <w:tab w:val="num" w:pos="1410"/>
        </w:tabs>
        <w:ind w:left="1410" w:hanging="360"/>
      </w:pPr>
      <w:rPr>
        <w:rFonts w:ascii="Symbol" w:hAnsi="Symbol" w:hint="default"/>
      </w:rPr>
    </w:lvl>
    <w:lvl w:ilvl="4" w:tplc="040C0003" w:tentative="1">
      <w:start w:val="1"/>
      <w:numFmt w:val="bullet"/>
      <w:lvlText w:val="o"/>
      <w:lvlJc w:val="left"/>
      <w:pPr>
        <w:tabs>
          <w:tab w:val="num" w:pos="2130"/>
        </w:tabs>
        <w:ind w:left="2130" w:hanging="360"/>
      </w:pPr>
      <w:rPr>
        <w:rFonts w:ascii="Courier New" w:hAnsi="Courier New" w:hint="default"/>
      </w:rPr>
    </w:lvl>
    <w:lvl w:ilvl="5" w:tplc="040C0005" w:tentative="1">
      <w:start w:val="1"/>
      <w:numFmt w:val="bullet"/>
      <w:lvlText w:val=""/>
      <w:lvlJc w:val="left"/>
      <w:pPr>
        <w:tabs>
          <w:tab w:val="num" w:pos="2850"/>
        </w:tabs>
        <w:ind w:left="2850" w:hanging="360"/>
      </w:pPr>
      <w:rPr>
        <w:rFonts w:ascii="Wingdings" w:hAnsi="Wingdings" w:hint="default"/>
      </w:rPr>
    </w:lvl>
    <w:lvl w:ilvl="6" w:tplc="040C0001" w:tentative="1">
      <w:start w:val="1"/>
      <w:numFmt w:val="bullet"/>
      <w:lvlText w:val=""/>
      <w:lvlJc w:val="left"/>
      <w:pPr>
        <w:tabs>
          <w:tab w:val="num" w:pos="3570"/>
        </w:tabs>
        <w:ind w:left="3570" w:hanging="360"/>
      </w:pPr>
      <w:rPr>
        <w:rFonts w:ascii="Symbol" w:hAnsi="Symbol" w:hint="default"/>
      </w:rPr>
    </w:lvl>
    <w:lvl w:ilvl="7" w:tplc="040C0003" w:tentative="1">
      <w:start w:val="1"/>
      <w:numFmt w:val="bullet"/>
      <w:lvlText w:val="o"/>
      <w:lvlJc w:val="left"/>
      <w:pPr>
        <w:tabs>
          <w:tab w:val="num" w:pos="4290"/>
        </w:tabs>
        <w:ind w:left="4290" w:hanging="360"/>
      </w:pPr>
      <w:rPr>
        <w:rFonts w:ascii="Courier New" w:hAnsi="Courier New" w:hint="default"/>
      </w:rPr>
    </w:lvl>
    <w:lvl w:ilvl="8" w:tplc="040C0005" w:tentative="1">
      <w:start w:val="1"/>
      <w:numFmt w:val="bullet"/>
      <w:lvlText w:val=""/>
      <w:lvlJc w:val="left"/>
      <w:pPr>
        <w:tabs>
          <w:tab w:val="num" w:pos="5010"/>
        </w:tabs>
        <w:ind w:left="5010" w:hanging="360"/>
      </w:pPr>
      <w:rPr>
        <w:rFonts w:ascii="Wingdings" w:hAnsi="Wingdings" w:hint="default"/>
      </w:rPr>
    </w:lvl>
  </w:abstractNum>
  <w:abstractNum w:abstractNumId="39">
    <w:nsid w:val="7C8F4B04"/>
    <w:multiLevelType w:val="hybridMultilevel"/>
    <w:tmpl w:val="165892E4"/>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CFE6064"/>
    <w:multiLevelType w:val="hybridMultilevel"/>
    <w:tmpl w:val="C020FD40"/>
    <w:lvl w:ilvl="0" w:tplc="1654EC2C">
      <w:start w:val="1"/>
      <w:numFmt w:val="bullet"/>
      <w:lvlText w:val=""/>
      <w:lvlJc w:val="left"/>
      <w:pPr>
        <w:tabs>
          <w:tab w:val="num" w:pos="720"/>
        </w:tabs>
        <w:ind w:left="720" w:hanging="55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101087"/>
    <w:multiLevelType w:val="hybridMultilevel"/>
    <w:tmpl w:val="7FAAFD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766420"/>
    <w:multiLevelType w:val="hybridMultilevel"/>
    <w:tmpl w:val="CA0EF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27"/>
  </w:num>
  <w:num w:numId="5">
    <w:abstractNumId w:val="39"/>
  </w:num>
  <w:num w:numId="6">
    <w:abstractNumId w:val="23"/>
  </w:num>
  <w:num w:numId="7">
    <w:abstractNumId w:val="34"/>
  </w:num>
  <w:num w:numId="8">
    <w:abstractNumId w:val="14"/>
  </w:num>
  <w:num w:numId="9">
    <w:abstractNumId w:val="6"/>
  </w:num>
  <w:num w:numId="10">
    <w:abstractNumId w:val="16"/>
  </w:num>
  <w:num w:numId="11">
    <w:abstractNumId w:val="1"/>
  </w:num>
  <w:num w:numId="12">
    <w:abstractNumId w:val="9"/>
  </w:num>
  <w:num w:numId="13">
    <w:abstractNumId w:val="22"/>
  </w:num>
  <w:num w:numId="14">
    <w:abstractNumId w:val="35"/>
  </w:num>
  <w:num w:numId="15">
    <w:abstractNumId w:val="3"/>
  </w:num>
  <w:num w:numId="16">
    <w:abstractNumId w:val="8"/>
  </w:num>
  <w:num w:numId="17">
    <w:abstractNumId w:val="0"/>
  </w:num>
  <w:num w:numId="18">
    <w:abstractNumId w:val="36"/>
  </w:num>
  <w:num w:numId="19">
    <w:abstractNumId w:val="30"/>
  </w:num>
  <w:num w:numId="20">
    <w:abstractNumId w:val="5"/>
  </w:num>
  <w:num w:numId="21">
    <w:abstractNumId w:val="13"/>
  </w:num>
  <w:num w:numId="22">
    <w:abstractNumId w:val="31"/>
  </w:num>
  <w:num w:numId="23">
    <w:abstractNumId w:val="33"/>
  </w:num>
  <w:num w:numId="24">
    <w:abstractNumId w:val="28"/>
  </w:num>
  <w:num w:numId="25">
    <w:abstractNumId w:val="37"/>
  </w:num>
  <w:num w:numId="26">
    <w:abstractNumId w:val="40"/>
  </w:num>
  <w:num w:numId="27">
    <w:abstractNumId w:val="41"/>
  </w:num>
  <w:num w:numId="28">
    <w:abstractNumId w:val="4"/>
  </w:num>
  <w:num w:numId="29">
    <w:abstractNumId w:val="20"/>
  </w:num>
  <w:num w:numId="30">
    <w:abstractNumId w:val="10"/>
  </w:num>
  <w:num w:numId="31">
    <w:abstractNumId w:val="2"/>
  </w:num>
  <w:num w:numId="32">
    <w:abstractNumId w:val="7"/>
  </w:num>
  <w:num w:numId="33">
    <w:abstractNumId w:val="32"/>
  </w:num>
  <w:num w:numId="34">
    <w:abstractNumId w:val="19"/>
  </w:num>
  <w:num w:numId="35">
    <w:abstractNumId w:val="11"/>
  </w:num>
  <w:num w:numId="36">
    <w:abstractNumId w:val="18"/>
  </w:num>
  <w:num w:numId="37">
    <w:abstractNumId w:val="38"/>
  </w:num>
  <w:num w:numId="38">
    <w:abstractNumId w:val="12"/>
  </w:num>
  <w:num w:numId="39">
    <w:abstractNumId w:val="15"/>
  </w:num>
  <w:num w:numId="40">
    <w:abstractNumId w:val="42"/>
  </w:num>
  <w:num w:numId="41">
    <w:abstractNumId w:val="29"/>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E"/>
    <w:rsid w:val="00010CF2"/>
    <w:rsid w:val="00040A22"/>
    <w:rsid w:val="00060DAA"/>
    <w:rsid w:val="000732CD"/>
    <w:rsid w:val="00092DED"/>
    <w:rsid w:val="00096616"/>
    <w:rsid w:val="000A58DB"/>
    <w:rsid w:val="000E320F"/>
    <w:rsid w:val="000E7C31"/>
    <w:rsid w:val="000F1C9E"/>
    <w:rsid w:val="001366A3"/>
    <w:rsid w:val="00142A92"/>
    <w:rsid w:val="0018013F"/>
    <w:rsid w:val="001865F3"/>
    <w:rsid w:val="001940FA"/>
    <w:rsid w:val="001C12A1"/>
    <w:rsid w:val="001C4567"/>
    <w:rsid w:val="001F3802"/>
    <w:rsid w:val="0022679D"/>
    <w:rsid w:val="002425BF"/>
    <w:rsid w:val="00290925"/>
    <w:rsid w:val="002C47BF"/>
    <w:rsid w:val="002C7319"/>
    <w:rsid w:val="002E7845"/>
    <w:rsid w:val="003179C9"/>
    <w:rsid w:val="00323C8A"/>
    <w:rsid w:val="003250F5"/>
    <w:rsid w:val="003306A3"/>
    <w:rsid w:val="00336589"/>
    <w:rsid w:val="0034712D"/>
    <w:rsid w:val="0039600E"/>
    <w:rsid w:val="00397303"/>
    <w:rsid w:val="003A2824"/>
    <w:rsid w:val="003B76A6"/>
    <w:rsid w:val="003E2032"/>
    <w:rsid w:val="003E2A17"/>
    <w:rsid w:val="004142A7"/>
    <w:rsid w:val="0048191C"/>
    <w:rsid w:val="004B081E"/>
    <w:rsid w:val="0055058A"/>
    <w:rsid w:val="00572958"/>
    <w:rsid w:val="00576CCD"/>
    <w:rsid w:val="0058320D"/>
    <w:rsid w:val="0059013D"/>
    <w:rsid w:val="00594F86"/>
    <w:rsid w:val="005A3CAC"/>
    <w:rsid w:val="005A4559"/>
    <w:rsid w:val="005C0184"/>
    <w:rsid w:val="005C23D9"/>
    <w:rsid w:val="005C2A1D"/>
    <w:rsid w:val="005C71B3"/>
    <w:rsid w:val="005D5A2F"/>
    <w:rsid w:val="006027D8"/>
    <w:rsid w:val="00603CE4"/>
    <w:rsid w:val="00626243"/>
    <w:rsid w:val="00672214"/>
    <w:rsid w:val="006A3EB2"/>
    <w:rsid w:val="006B5AB1"/>
    <w:rsid w:val="006C3049"/>
    <w:rsid w:val="00721EEE"/>
    <w:rsid w:val="0074763C"/>
    <w:rsid w:val="007666AE"/>
    <w:rsid w:val="007707A5"/>
    <w:rsid w:val="007E1193"/>
    <w:rsid w:val="007E7A81"/>
    <w:rsid w:val="007F12F0"/>
    <w:rsid w:val="007F4AD0"/>
    <w:rsid w:val="00806ED0"/>
    <w:rsid w:val="00811E55"/>
    <w:rsid w:val="00826A39"/>
    <w:rsid w:val="00827879"/>
    <w:rsid w:val="0083165F"/>
    <w:rsid w:val="00874E07"/>
    <w:rsid w:val="00881754"/>
    <w:rsid w:val="00885EDD"/>
    <w:rsid w:val="008A1FA1"/>
    <w:rsid w:val="008C26D4"/>
    <w:rsid w:val="008C741B"/>
    <w:rsid w:val="008D1258"/>
    <w:rsid w:val="008D6479"/>
    <w:rsid w:val="008F4177"/>
    <w:rsid w:val="008F4E67"/>
    <w:rsid w:val="00930827"/>
    <w:rsid w:val="00935189"/>
    <w:rsid w:val="00936FAC"/>
    <w:rsid w:val="00940814"/>
    <w:rsid w:val="009419ED"/>
    <w:rsid w:val="00941A92"/>
    <w:rsid w:val="009437FF"/>
    <w:rsid w:val="0096261F"/>
    <w:rsid w:val="00973808"/>
    <w:rsid w:val="00984F73"/>
    <w:rsid w:val="009A32FB"/>
    <w:rsid w:val="00A162F7"/>
    <w:rsid w:val="00A3334E"/>
    <w:rsid w:val="00A414A7"/>
    <w:rsid w:val="00A64A7F"/>
    <w:rsid w:val="00A70972"/>
    <w:rsid w:val="00A7712D"/>
    <w:rsid w:val="00A96895"/>
    <w:rsid w:val="00AA5E71"/>
    <w:rsid w:val="00AB7909"/>
    <w:rsid w:val="00AC7488"/>
    <w:rsid w:val="00AD0022"/>
    <w:rsid w:val="00B362C5"/>
    <w:rsid w:val="00B41208"/>
    <w:rsid w:val="00B53DD7"/>
    <w:rsid w:val="00B73705"/>
    <w:rsid w:val="00B841AE"/>
    <w:rsid w:val="00B86B76"/>
    <w:rsid w:val="00B905B7"/>
    <w:rsid w:val="00BA3164"/>
    <w:rsid w:val="00BB370B"/>
    <w:rsid w:val="00BC0D06"/>
    <w:rsid w:val="00BD5B7E"/>
    <w:rsid w:val="00BF2467"/>
    <w:rsid w:val="00BF2A8C"/>
    <w:rsid w:val="00C05602"/>
    <w:rsid w:val="00C22D23"/>
    <w:rsid w:val="00C46564"/>
    <w:rsid w:val="00C52262"/>
    <w:rsid w:val="00C56373"/>
    <w:rsid w:val="00C570F5"/>
    <w:rsid w:val="00C93624"/>
    <w:rsid w:val="00CB3EB6"/>
    <w:rsid w:val="00CB54D5"/>
    <w:rsid w:val="00CC432D"/>
    <w:rsid w:val="00CD07EF"/>
    <w:rsid w:val="00D1234C"/>
    <w:rsid w:val="00D32B04"/>
    <w:rsid w:val="00D32E9D"/>
    <w:rsid w:val="00D43B04"/>
    <w:rsid w:val="00D728AA"/>
    <w:rsid w:val="00D92A59"/>
    <w:rsid w:val="00DB2236"/>
    <w:rsid w:val="00DB5B1D"/>
    <w:rsid w:val="00DF4908"/>
    <w:rsid w:val="00E12563"/>
    <w:rsid w:val="00E270F4"/>
    <w:rsid w:val="00E321F1"/>
    <w:rsid w:val="00E350A9"/>
    <w:rsid w:val="00E66A76"/>
    <w:rsid w:val="00E70298"/>
    <w:rsid w:val="00E77D54"/>
    <w:rsid w:val="00E81105"/>
    <w:rsid w:val="00E83411"/>
    <w:rsid w:val="00E94F81"/>
    <w:rsid w:val="00EB4296"/>
    <w:rsid w:val="00EE518B"/>
    <w:rsid w:val="00F00A44"/>
    <w:rsid w:val="00F1764B"/>
    <w:rsid w:val="00F55791"/>
    <w:rsid w:val="00F81BD3"/>
    <w:rsid w:val="00FC6C1B"/>
    <w:rsid w:val="00FE13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183">
      <w:bodyDiv w:val="1"/>
      <w:marLeft w:val="0"/>
      <w:marRight w:val="0"/>
      <w:marTop w:val="0"/>
      <w:marBottom w:val="0"/>
      <w:divBdr>
        <w:top w:val="none" w:sz="0" w:space="0" w:color="auto"/>
        <w:left w:val="none" w:sz="0" w:space="0" w:color="auto"/>
        <w:bottom w:val="none" w:sz="0" w:space="0" w:color="auto"/>
        <w:right w:val="none" w:sz="0" w:space="0" w:color="auto"/>
      </w:divBdr>
      <w:divsChild>
        <w:div w:id="69735706">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sChild>
                <w:div w:id="1760978787">
                  <w:marLeft w:val="0"/>
                  <w:marRight w:val="0"/>
                  <w:marTop w:val="0"/>
                  <w:marBottom w:val="0"/>
                  <w:divBdr>
                    <w:top w:val="none" w:sz="0" w:space="0" w:color="auto"/>
                    <w:left w:val="none" w:sz="0" w:space="0" w:color="auto"/>
                    <w:bottom w:val="none" w:sz="0" w:space="0" w:color="auto"/>
                    <w:right w:val="none" w:sz="0" w:space="0" w:color="auto"/>
                  </w:divBdr>
                  <w:divsChild>
                    <w:div w:id="1197430984">
                      <w:marLeft w:val="0"/>
                      <w:marRight w:val="0"/>
                      <w:marTop w:val="0"/>
                      <w:marBottom w:val="0"/>
                      <w:divBdr>
                        <w:top w:val="none" w:sz="0" w:space="0" w:color="auto"/>
                        <w:left w:val="none" w:sz="0" w:space="0" w:color="auto"/>
                        <w:bottom w:val="none" w:sz="0" w:space="0" w:color="auto"/>
                        <w:right w:val="none" w:sz="0" w:space="0" w:color="auto"/>
                      </w:divBdr>
                      <w:divsChild>
                        <w:div w:id="11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700043">
      <w:bodyDiv w:val="1"/>
      <w:marLeft w:val="0"/>
      <w:marRight w:val="0"/>
      <w:marTop w:val="0"/>
      <w:marBottom w:val="0"/>
      <w:divBdr>
        <w:top w:val="none" w:sz="0" w:space="0" w:color="auto"/>
        <w:left w:val="none" w:sz="0" w:space="0" w:color="auto"/>
        <w:bottom w:val="none" w:sz="0" w:space="0" w:color="auto"/>
        <w:right w:val="none" w:sz="0" w:space="0" w:color="auto"/>
      </w:divBdr>
      <w:divsChild>
        <w:div w:id="9407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BD57-B8F5-4779-9F7E-C9E540CD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2528</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Annexe X demande P unique M WOUTERS - 25/2002</vt:lpstr>
    </vt:vector>
  </TitlesOfParts>
  <Company/>
  <LinksUpToDate>false</LinksUpToDate>
  <CharactersWithSpaces>2982</CharactersWithSpaces>
  <SharedDoc>false</SharedDoc>
  <HLinks>
    <vt:vector size="12" baseType="variant">
      <vt:variant>
        <vt:i4>2097153</vt:i4>
      </vt:variant>
      <vt:variant>
        <vt:i4>3</vt:i4>
      </vt:variant>
      <vt:variant>
        <vt:i4>0</vt:i4>
      </vt:variant>
      <vt:variant>
        <vt:i4>5</vt:i4>
      </vt:variant>
      <vt:variant>
        <vt:lpwstr>mailto:info@binche.be</vt:lpwstr>
      </vt:variant>
      <vt:variant>
        <vt:lpwstr/>
      </vt:variant>
      <vt:variant>
        <vt:i4>6815835</vt:i4>
      </vt:variant>
      <vt:variant>
        <vt:i4>0</vt:i4>
      </vt:variant>
      <vt:variant>
        <vt:i4>0</vt:i4>
      </vt:variant>
      <vt:variant>
        <vt:i4>5</vt:i4>
      </vt:variant>
      <vt:variant>
        <vt:lpwstr>mailto:m.vangehuchten@kde-energy.com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X demande P unique M WOUTERS - 25/2002</dc:title>
  <dc:subject>Document sortant</dc:subject>
  <dc:creator>Logiciel Bureautique AGD s.a.</dc:creator>
  <cp:keywords>N°=10409, Code indexation=-1.777.51</cp:keywords>
  <cp:lastModifiedBy>Antoine Jamotton</cp:lastModifiedBy>
  <cp:revision>2</cp:revision>
  <cp:lastPrinted>2022-02-07T09:45:00Z</cp:lastPrinted>
  <dcterms:created xsi:type="dcterms:W3CDTF">2023-08-10T09:57:00Z</dcterms:created>
  <dcterms:modified xsi:type="dcterms:W3CDTF">2023-08-10T09:57:00Z</dcterms:modified>
</cp:coreProperties>
</file>