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A5" w:rsidRPr="003E070E" w:rsidRDefault="00A464A5" w:rsidP="00B91BAF">
      <w:pPr>
        <w:ind w:right="113"/>
        <w:jc w:val="both"/>
        <w:rPr>
          <w:rFonts w:asciiTheme="minorHAnsi" w:hAnsiTheme="minorHAnsi" w:cstheme="minorHAnsi"/>
          <w:b/>
          <w:sz w:val="32"/>
          <w:szCs w:val="36"/>
          <w:lang w:val="fr-BE"/>
        </w:rPr>
      </w:pPr>
      <w:r w:rsidRPr="003E070E">
        <w:rPr>
          <w:rFonts w:asciiTheme="minorHAnsi" w:hAnsiTheme="minorHAnsi" w:cstheme="minorHAnsi"/>
          <w:b/>
          <w:sz w:val="32"/>
          <w:szCs w:val="36"/>
          <w:lang w:val="fr-BE"/>
        </w:rPr>
        <w:t xml:space="preserve">REFUS PERMIS UNIQUE. AVIS. AFFICHAGE le </w:t>
      </w:r>
      <w:r w:rsidR="00382361">
        <w:rPr>
          <w:rFonts w:asciiTheme="minorHAnsi" w:hAnsiTheme="minorHAnsi" w:cstheme="minorHAnsi"/>
          <w:b/>
          <w:sz w:val="32"/>
          <w:szCs w:val="36"/>
          <w:lang w:val="fr-BE"/>
        </w:rPr>
        <w:t>2</w:t>
      </w:r>
      <w:r w:rsidR="002E531E">
        <w:rPr>
          <w:rFonts w:asciiTheme="minorHAnsi" w:hAnsiTheme="minorHAnsi" w:cstheme="minorHAnsi"/>
          <w:b/>
          <w:sz w:val="32"/>
          <w:szCs w:val="36"/>
          <w:lang w:val="fr-BE"/>
        </w:rPr>
        <w:t>9</w:t>
      </w:r>
      <w:r w:rsidRPr="003E070E">
        <w:rPr>
          <w:rFonts w:asciiTheme="minorHAnsi" w:hAnsiTheme="minorHAnsi" w:cstheme="minorHAnsi"/>
          <w:b/>
          <w:sz w:val="32"/>
          <w:szCs w:val="36"/>
          <w:lang w:val="fr-BE"/>
        </w:rPr>
        <w:t>.09.2023</w:t>
      </w:r>
    </w:p>
    <w:p w:rsidR="00A464A5" w:rsidRPr="003E070E" w:rsidRDefault="00A464A5" w:rsidP="00B91BAF">
      <w:pPr>
        <w:ind w:right="113"/>
        <w:jc w:val="both"/>
        <w:rPr>
          <w:rFonts w:asciiTheme="minorHAnsi" w:hAnsiTheme="minorHAnsi" w:cstheme="minorHAnsi"/>
          <w:b/>
          <w:sz w:val="32"/>
          <w:szCs w:val="36"/>
          <w:lang w:val="fr-BE"/>
        </w:rPr>
      </w:pPr>
      <w:r w:rsidRPr="003E070E">
        <w:rPr>
          <w:rFonts w:asciiTheme="minorHAnsi" w:hAnsiTheme="minorHAnsi" w:cstheme="minorHAnsi"/>
          <w:b/>
          <w:sz w:val="32"/>
          <w:szCs w:val="36"/>
          <w:lang w:val="fr-BE"/>
        </w:rPr>
        <w:t>DOS.10010362 / PU153.2023</w:t>
      </w:r>
    </w:p>
    <w:p w:rsidR="00A464A5" w:rsidRPr="001C6F1A" w:rsidRDefault="00A464A5" w:rsidP="00B91BAF">
      <w:pPr>
        <w:ind w:right="113"/>
        <w:jc w:val="both"/>
        <w:rPr>
          <w:rFonts w:asciiTheme="minorHAnsi" w:hAnsiTheme="minorHAnsi" w:cstheme="minorHAnsi"/>
          <w:szCs w:val="36"/>
          <w:lang w:val="fr-BE"/>
        </w:rPr>
      </w:pPr>
    </w:p>
    <w:p w:rsidR="00752A4C" w:rsidRPr="003E070E" w:rsidRDefault="00A464A5" w:rsidP="003E070E">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 xml:space="preserve">Le collège communal informe la population que le permis unique </w:t>
      </w:r>
      <w:r w:rsidRPr="00382361">
        <w:rPr>
          <w:rFonts w:asciiTheme="minorHAnsi" w:hAnsiTheme="minorHAnsi" w:cstheme="minorHAnsi"/>
          <w:sz w:val="28"/>
          <w:szCs w:val="36"/>
          <w:lang w:val="fr-BE"/>
        </w:rPr>
        <w:t xml:space="preserve">sollicité par la </w:t>
      </w:r>
      <w:r w:rsidRPr="00382361">
        <w:rPr>
          <w:rFonts w:asciiTheme="minorHAnsi" w:hAnsiTheme="minorHAnsi" w:cstheme="minorHAnsi"/>
          <w:b/>
          <w:sz w:val="28"/>
          <w:szCs w:val="36"/>
          <w:lang w:val="fr-BE"/>
        </w:rPr>
        <w:t>SRL RENNER ENERGIES</w:t>
      </w:r>
      <w:r w:rsidRPr="00382361">
        <w:rPr>
          <w:rFonts w:asciiTheme="minorHAnsi" w:hAnsiTheme="minorHAnsi" w:cstheme="minorHAnsi"/>
          <w:sz w:val="28"/>
          <w:szCs w:val="36"/>
          <w:lang w:val="fr-BE"/>
        </w:rPr>
        <w:t xml:space="preserve">, Arnould </w:t>
      </w:r>
      <w:proofErr w:type="spellStart"/>
      <w:r w:rsidRPr="00382361">
        <w:rPr>
          <w:rFonts w:asciiTheme="minorHAnsi" w:hAnsiTheme="minorHAnsi" w:cstheme="minorHAnsi"/>
          <w:sz w:val="28"/>
          <w:szCs w:val="36"/>
          <w:lang w:val="fr-BE"/>
        </w:rPr>
        <w:t>Nobelstraat</w:t>
      </w:r>
      <w:proofErr w:type="spellEnd"/>
      <w:r w:rsidRPr="00382361">
        <w:rPr>
          <w:rFonts w:asciiTheme="minorHAnsi" w:hAnsiTheme="minorHAnsi" w:cstheme="minorHAnsi"/>
          <w:sz w:val="28"/>
          <w:szCs w:val="36"/>
          <w:lang w:val="fr-BE"/>
        </w:rPr>
        <w:t xml:space="preserve"> 42</w:t>
      </w:r>
      <w:r w:rsidR="00752A4C" w:rsidRPr="00382361">
        <w:rPr>
          <w:rFonts w:asciiTheme="minorHAnsi" w:hAnsiTheme="minorHAnsi" w:cstheme="minorHAnsi"/>
          <w:sz w:val="28"/>
          <w:szCs w:val="36"/>
          <w:lang w:val="fr-BE"/>
        </w:rPr>
        <w:t xml:space="preserve"> Bte </w:t>
      </w:r>
      <w:r w:rsidRPr="00382361">
        <w:rPr>
          <w:rFonts w:asciiTheme="minorHAnsi" w:hAnsiTheme="minorHAnsi" w:cstheme="minorHAnsi"/>
          <w:sz w:val="28"/>
          <w:szCs w:val="36"/>
          <w:lang w:val="fr-BE"/>
        </w:rPr>
        <w:t>3 à 3000 Leuven</w:t>
      </w:r>
      <w:r w:rsidR="005865F4">
        <w:rPr>
          <w:rFonts w:asciiTheme="minorHAnsi" w:hAnsiTheme="minorHAnsi" w:cstheme="minorHAnsi"/>
          <w:sz w:val="28"/>
          <w:szCs w:val="36"/>
          <w:lang w:val="fr-BE"/>
        </w:rPr>
        <w:t xml:space="preserve"> (anciennement VORTEX Energy)</w:t>
      </w:r>
      <w:r w:rsidRPr="003E070E">
        <w:rPr>
          <w:rFonts w:asciiTheme="minorHAnsi" w:hAnsiTheme="minorHAnsi" w:cstheme="minorHAnsi"/>
          <w:sz w:val="28"/>
          <w:szCs w:val="36"/>
          <w:lang w:val="fr-BE"/>
        </w:rPr>
        <w:t xml:space="preserve">, pour </w:t>
      </w:r>
      <w:r w:rsidRPr="003E070E">
        <w:rPr>
          <w:rFonts w:asciiTheme="minorHAnsi" w:hAnsiTheme="minorHAnsi" w:cstheme="minorHAnsi"/>
          <w:b/>
          <w:sz w:val="28"/>
          <w:szCs w:val="36"/>
          <w:lang w:val="fr-BE"/>
        </w:rPr>
        <w:t>implantation et exploitation de cinq éoliennes</w:t>
      </w:r>
      <w:r w:rsidR="00752A4C" w:rsidRPr="003E070E">
        <w:rPr>
          <w:rFonts w:asciiTheme="minorHAnsi" w:hAnsiTheme="minorHAnsi" w:cstheme="minorHAnsi"/>
          <w:sz w:val="28"/>
          <w:szCs w:val="36"/>
          <w:lang w:val="fr-BE"/>
        </w:rPr>
        <w:t xml:space="preserve"> à Clavier, Rue de Clavier, Rue du Vicinal, Rue des </w:t>
      </w:r>
      <w:proofErr w:type="spellStart"/>
      <w:r w:rsidR="00752A4C" w:rsidRPr="003E070E">
        <w:rPr>
          <w:rFonts w:asciiTheme="minorHAnsi" w:hAnsiTheme="minorHAnsi" w:cstheme="minorHAnsi"/>
          <w:sz w:val="28"/>
          <w:szCs w:val="36"/>
          <w:lang w:val="fr-BE"/>
        </w:rPr>
        <w:t>Condruzes</w:t>
      </w:r>
      <w:proofErr w:type="spellEnd"/>
      <w:r w:rsidR="00752A4C" w:rsidRPr="003E070E">
        <w:rPr>
          <w:rFonts w:asciiTheme="minorHAnsi" w:hAnsiTheme="minorHAnsi" w:cstheme="minorHAnsi"/>
          <w:sz w:val="28"/>
          <w:szCs w:val="36"/>
          <w:lang w:val="fr-BE"/>
        </w:rPr>
        <w:t xml:space="preserve"> à </w:t>
      </w:r>
      <w:r w:rsidR="00752A4C" w:rsidRPr="003E070E">
        <w:rPr>
          <w:rFonts w:asciiTheme="minorHAnsi" w:hAnsiTheme="minorHAnsi" w:cstheme="minorHAnsi"/>
          <w:b/>
          <w:sz w:val="28"/>
          <w:szCs w:val="36"/>
          <w:lang w:val="fr-BE"/>
        </w:rPr>
        <w:t>4560 Clavier</w:t>
      </w:r>
      <w:r w:rsidR="00752A4C" w:rsidRPr="003E070E">
        <w:rPr>
          <w:rFonts w:asciiTheme="minorHAnsi" w:hAnsiTheme="minorHAnsi" w:cstheme="minorHAnsi"/>
          <w:sz w:val="28"/>
          <w:szCs w:val="36"/>
          <w:lang w:val="fr-BE"/>
        </w:rPr>
        <w:t xml:space="preserve"> (Les </w:t>
      </w:r>
      <w:proofErr w:type="spellStart"/>
      <w:r w:rsidR="00752A4C" w:rsidRPr="003E070E">
        <w:rPr>
          <w:rFonts w:asciiTheme="minorHAnsi" w:hAnsiTheme="minorHAnsi" w:cstheme="minorHAnsi"/>
          <w:sz w:val="28"/>
          <w:szCs w:val="36"/>
          <w:lang w:val="fr-BE"/>
        </w:rPr>
        <w:t>Avins</w:t>
      </w:r>
      <w:proofErr w:type="spellEnd"/>
      <w:r w:rsidR="00752A4C" w:rsidRPr="003E070E">
        <w:rPr>
          <w:rFonts w:asciiTheme="minorHAnsi" w:hAnsiTheme="minorHAnsi" w:cstheme="minorHAnsi"/>
          <w:sz w:val="28"/>
          <w:szCs w:val="36"/>
          <w:lang w:val="fr-BE"/>
        </w:rPr>
        <w:t>),</w:t>
      </w:r>
    </w:p>
    <w:p w:rsidR="003E070E" w:rsidRPr="001C6F1A" w:rsidRDefault="003E070E" w:rsidP="00B91BAF">
      <w:pPr>
        <w:ind w:right="113"/>
        <w:jc w:val="both"/>
        <w:rPr>
          <w:rFonts w:asciiTheme="minorHAnsi" w:hAnsiTheme="minorHAnsi" w:cstheme="minorHAnsi"/>
          <w:szCs w:val="36"/>
          <w:lang w:val="fr-BE"/>
        </w:rPr>
      </w:pPr>
    </w:p>
    <w:p w:rsidR="00752A4C" w:rsidRPr="003E070E" w:rsidRDefault="003E070E"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a</w:t>
      </w:r>
      <w:r w:rsidR="00752A4C" w:rsidRPr="003E070E">
        <w:rPr>
          <w:rFonts w:asciiTheme="minorHAnsi" w:hAnsiTheme="minorHAnsi" w:cstheme="minorHAnsi"/>
          <w:sz w:val="28"/>
          <w:szCs w:val="36"/>
          <w:lang w:val="fr-BE"/>
        </w:rPr>
        <w:t xml:space="preserve"> été refusé par arrêté du SPW en date du 13.09.2023</w:t>
      </w:r>
    </w:p>
    <w:p w:rsidR="00752A4C" w:rsidRPr="001C6F1A" w:rsidRDefault="00752A4C" w:rsidP="00B91BAF">
      <w:pPr>
        <w:ind w:right="113"/>
        <w:jc w:val="both"/>
        <w:rPr>
          <w:rFonts w:asciiTheme="minorHAnsi" w:hAnsiTheme="minorHAnsi" w:cstheme="minorHAnsi"/>
          <w:szCs w:val="36"/>
          <w:lang w:val="fr-BE"/>
        </w:rPr>
      </w:pPr>
    </w:p>
    <w:p w:rsidR="00752A4C" w:rsidRPr="003E070E" w:rsidRDefault="00752A4C"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 xml:space="preserve">Cet arrêté peut être consulté à l’administration communale, du lundi au samedi, de 09:00h à 12:00h, jusqu’au </w:t>
      </w:r>
      <w:r w:rsidR="0025475B">
        <w:rPr>
          <w:rFonts w:asciiTheme="minorHAnsi" w:hAnsiTheme="minorHAnsi" w:cstheme="minorHAnsi"/>
          <w:sz w:val="28"/>
          <w:szCs w:val="36"/>
          <w:lang w:val="fr-BE"/>
        </w:rPr>
        <w:t>1</w:t>
      </w:r>
      <w:r w:rsidR="002E531E">
        <w:rPr>
          <w:rFonts w:asciiTheme="minorHAnsi" w:hAnsiTheme="minorHAnsi" w:cstheme="minorHAnsi"/>
          <w:sz w:val="28"/>
          <w:szCs w:val="36"/>
          <w:lang w:val="fr-BE"/>
        </w:rPr>
        <w:t>9</w:t>
      </w:r>
      <w:r w:rsidRPr="003E070E">
        <w:rPr>
          <w:rFonts w:asciiTheme="minorHAnsi" w:hAnsiTheme="minorHAnsi" w:cstheme="minorHAnsi"/>
          <w:sz w:val="28"/>
          <w:szCs w:val="36"/>
          <w:lang w:val="fr-BE"/>
        </w:rPr>
        <w:t>.10.2023 inclus.</w:t>
      </w:r>
    </w:p>
    <w:p w:rsidR="003E070E" w:rsidRPr="001C6F1A" w:rsidRDefault="003E070E" w:rsidP="00B91BAF">
      <w:pPr>
        <w:ind w:right="113"/>
        <w:jc w:val="both"/>
        <w:rPr>
          <w:rFonts w:asciiTheme="minorHAnsi" w:hAnsiTheme="minorHAnsi" w:cstheme="minorHAnsi"/>
          <w:szCs w:val="36"/>
          <w:lang w:val="fr-BE"/>
        </w:rPr>
      </w:pPr>
    </w:p>
    <w:p w:rsidR="00341DCE" w:rsidRPr="003E070E" w:rsidRDefault="00752A4C"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 xml:space="preserve">Un recours auprès </w:t>
      </w:r>
      <w:r w:rsidR="00341DCE" w:rsidRPr="003E070E">
        <w:rPr>
          <w:rFonts w:asciiTheme="minorHAnsi" w:hAnsiTheme="minorHAnsi" w:cstheme="minorHAnsi"/>
          <w:sz w:val="28"/>
          <w:szCs w:val="36"/>
          <w:lang w:val="fr-BE"/>
        </w:rPr>
        <w:t>du Ministre de l’</w:t>
      </w:r>
      <w:r w:rsidR="001C6F1A">
        <w:rPr>
          <w:rFonts w:asciiTheme="minorHAnsi" w:hAnsiTheme="minorHAnsi" w:cstheme="minorHAnsi"/>
          <w:sz w:val="28"/>
          <w:szCs w:val="36"/>
          <w:lang w:val="fr-BE"/>
        </w:rPr>
        <w:t>E</w:t>
      </w:r>
      <w:r w:rsidR="00341DCE" w:rsidRPr="003E070E">
        <w:rPr>
          <w:rFonts w:asciiTheme="minorHAnsi" w:hAnsiTheme="minorHAnsi" w:cstheme="minorHAnsi"/>
          <w:sz w:val="28"/>
          <w:szCs w:val="36"/>
          <w:lang w:val="fr-BE"/>
        </w:rPr>
        <w:t>nvironnement, de l’Am</w:t>
      </w:r>
      <w:r w:rsidR="001C6F1A">
        <w:rPr>
          <w:rFonts w:asciiTheme="minorHAnsi" w:hAnsiTheme="minorHAnsi" w:cstheme="minorHAnsi"/>
          <w:sz w:val="28"/>
          <w:szCs w:val="36"/>
          <w:lang w:val="fr-BE"/>
        </w:rPr>
        <w:t>énagement du Territoire, de la M</w:t>
      </w:r>
      <w:r w:rsidR="00341DCE" w:rsidRPr="003E070E">
        <w:rPr>
          <w:rFonts w:asciiTheme="minorHAnsi" w:hAnsiTheme="minorHAnsi" w:cstheme="minorHAnsi"/>
          <w:sz w:val="28"/>
          <w:szCs w:val="36"/>
          <w:lang w:val="fr-BE"/>
        </w:rPr>
        <w:t xml:space="preserve">obilité et des </w:t>
      </w:r>
      <w:r w:rsidR="001C6F1A">
        <w:rPr>
          <w:rFonts w:asciiTheme="minorHAnsi" w:hAnsiTheme="minorHAnsi" w:cstheme="minorHAnsi"/>
          <w:sz w:val="28"/>
          <w:szCs w:val="36"/>
          <w:lang w:val="fr-BE"/>
        </w:rPr>
        <w:t>T</w:t>
      </w:r>
      <w:r w:rsidR="00341DCE" w:rsidRPr="003E070E">
        <w:rPr>
          <w:rFonts w:asciiTheme="minorHAnsi" w:hAnsiTheme="minorHAnsi" w:cstheme="minorHAnsi"/>
          <w:sz w:val="28"/>
          <w:szCs w:val="36"/>
          <w:lang w:val="fr-BE"/>
        </w:rPr>
        <w:t>ransports, des Aéroports et du Bien-être animal est ouvert à toute personne physique ou morale justifiant d’un intérêt.</w:t>
      </w:r>
    </w:p>
    <w:p w:rsidR="00752A4C" w:rsidRDefault="00341DCE"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Sous peine d’irrecevabilité, l</w:t>
      </w:r>
      <w:bookmarkStart w:id="0" w:name="_GoBack"/>
      <w:bookmarkEnd w:id="0"/>
      <w:r w:rsidRPr="003E070E">
        <w:rPr>
          <w:rFonts w:asciiTheme="minorHAnsi" w:hAnsiTheme="minorHAnsi" w:cstheme="minorHAnsi"/>
          <w:sz w:val="28"/>
          <w:szCs w:val="36"/>
          <w:lang w:val="fr-BE"/>
        </w:rPr>
        <w:t xml:space="preserve">e recours doit être adressé par lettre recommandé à la poste avec accusé de réception ou remis contre </w:t>
      </w:r>
      <w:r w:rsidRPr="00382361">
        <w:rPr>
          <w:rFonts w:asciiTheme="minorHAnsi" w:hAnsiTheme="minorHAnsi" w:cstheme="minorHAnsi"/>
          <w:sz w:val="28"/>
          <w:szCs w:val="36"/>
          <w:lang w:val="fr-BE"/>
        </w:rPr>
        <w:t>récépissé au fonctionnaire technique compétent</w:t>
      </w:r>
      <w:r w:rsidR="00382361">
        <w:rPr>
          <w:rFonts w:asciiTheme="minorHAnsi" w:hAnsiTheme="minorHAnsi" w:cstheme="minorHAnsi"/>
          <w:sz w:val="28"/>
          <w:szCs w:val="36"/>
          <w:lang w:val="fr-BE"/>
        </w:rPr>
        <w:t>,</w:t>
      </w:r>
      <w:r w:rsidRPr="00382361">
        <w:rPr>
          <w:rFonts w:asciiTheme="minorHAnsi" w:hAnsiTheme="minorHAnsi" w:cstheme="minorHAnsi"/>
          <w:sz w:val="28"/>
          <w:szCs w:val="36"/>
          <w:lang w:val="fr-BE"/>
        </w:rPr>
        <w:t xml:space="preserve"> </w:t>
      </w:r>
      <w:r w:rsidR="003E070E" w:rsidRPr="00382361">
        <w:rPr>
          <w:rFonts w:asciiTheme="minorHAnsi" w:hAnsiTheme="minorHAnsi" w:cstheme="minorHAnsi"/>
          <w:sz w:val="28"/>
          <w:szCs w:val="36"/>
          <w:lang w:val="fr-BE"/>
        </w:rPr>
        <w:t>Madame Bénédicte HEINDRICHS,</w:t>
      </w:r>
      <w:r w:rsidR="003E070E">
        <w:rPr>
          <w:rFonts w:asciiTheme="minorHAnsi" w:hAnsiTheme="minorHAnsi" w:cstheme="minorHAnsi"/>
          <w:sz w:val="28"/>
          <w:szCs w:val="36"/>
          <w:lang w:val="fr-BE"/>
        </w:rPr>
        <w:t xml:space="preserve"> Directrice Générale, SPW Agriculture, Ressources naturelles et Environnement, Avenue Prince de Liège 15 à 5100 Jambes, dans un délai de 20 jours :</w:t>
      </w:r>
    </w:p>
    <w:p w:rsidR="003E070E" w:rsidRPr="001C6F1A" w:rsidRDefault="001C6F1A" w:rsidP="001C6F1A">
      <w:pPr>
        <w:ind w:right="113"/>
        <w:jc w:val="both"/>
        <w:rPr>
          <w:rFonts w:asciiTheme="minorHAnsi" w:hAnsiTheme="minorHAnsi" w:cstheme="minorHAnsi"/>
          <w:sz w:val="28"/>
          <w:szCs w:val="36"/>
          <w:lang w:val="fr-BE"/>
        </w:rPr>
      </w:pPr>
      <w:r w:rsidRPr="001C6F1A">
        <w:rPr>
          <w:rFonts w:asciiTheme="minorHAnsi" w:hAnsiTheme="minorHAnsi" w:cstheme="minorHAnsi"/>
          <w:sz w:val="28"/>
          <w:szCs w:val="36"/>
          <w:lang w:val="fr-BE"/>
        </w:rPr>
        <w:t>-</w:t>
      </w:r>
      <w:r>
        <w:rPr>
          <w:rFonts w:asciiTheme="minorHAnsi" w:hAnsiTheme="minorHAnsi" w:cstheme="minorHAnsi"/>
          <w:sz w:val="28"/>
          <w:szCs w:val="36"/>
          <w:lang w:val="fr-BE"/>
        </w:rPr>
        <w:t xml:space="preserve"> </w:t>
      </w:r>
      <w:r w:rsidR="003E070E" w:rsidRPr="001C6F1A">
        <w:rPr>
          <w:rFonts w:asciiTheme="minorHAnsi" w:hAnsiTheme="minorHAnsi" w:cstheme="minorHAnsi"/>
          <w:sz w:val="28"/>
          <w:szCs w:val="36"/>
          <w:lang w:val="fr-BE"/>
        </w:rPr>
        <w:t>À dater de la réception de la décision, pour le demandeur et les collèges et les collèges communaux des communes où le projet est prévu de s’implanter,</w:t>
      </w:r>
    </w:p>
    <w:p w:rsidR="003E070E" w:rsidRPr="003E070E" w:rsidRDefault="001C6F1A" w:rsidP="00B91BAF">
      <w:pPr>
        <w:ind w:right="113"/>
        <w:jc w:val="both"/>
        <w:rPr>
          <w:rFonts w:asciiTheme="minorHAnsi" w:hAnsiTheme="minorHAnsi" w:cstheme="minorHAnsi"/>
          <w:sz w:val="28"/>
          <w:szCs w:val="36"/>
          <w:lang w:val="fr-BE"/>
        </w:rPr>
      </w:pPr>
      <w:r>
        <w:rPr>
          <w:rFonts w:asciiTheme="minorHAnsi" w:hAnsiTheme="minorHAnsi" w:cstheme="minorHAnsi"/>
          <w:sz w:val="28"/>
          <w:szCs w:val="36"/>
          <w:lang w:val="fr-BE"/>
        </w:rPr>
        <w:t xml:space="preserve">- À </w:t>
      </w:r>
      <w:r w:rsidR="003E070E">
        <w:rPr>
          <w:rFonts w:asciiTheme="minorHAnsi" w:hAnsiTheme="minorHAnsi" w:cstheme="minorHAnsi"/>
          <w:sz w:val="28"/>
          <w:szCs w:val="36"/>
          <w:lang w:val="fr-BE"/>
        </w:rPr>
        <w:t>dater du 1</w:t>
      </w:r>
      <w:r w:rsidR="003E070E" w:rsidRPr="003E070E">
        <w:rPr>
          <w:rFonts w:asciiTheme="minorHAnsi" w:hAnsiTheme="minorHAnsi" w:cstheme="minorHAnsi"/>
          <w:sz w:val="28"/>
          <w:szCs w:val="36"/>
          <w:vertAlign w:val="superscript"/>
          <w:lang w:val="fr-BE"/>
        </w:rPr>
        <w:t>er</w:t>
      </w:r>
      <w:r w:rsidR="003E070E">
        <w:rPr>
          <w:rFonts w:asciiTheme="minorHAnsi" w:hAnsiTheme="minorHAnsi" w:cstheme="minorHAnsi"/>
          <w:sz w:val="28"/>
          <w:szCs w:val="36"/>
          <w:lang w:val="fr-BE"/>
        </w:rPr>
        <w:t xml:space="preserve"> jour de l’affichage de la décision, pour les autres personnes. Si la décision</w:t>
      </w:r>
      <w:r>
        <w:rPr>
          <w:rFonts w:asciiTheme="minorHAnsi" w:hAnsiTheme="minorHAnsi" w:cstheme="minorHAnsi"/>
          <w:sz w:val="28"/>
          <w:szCs w:val="36"/>
          <w:lang w:val="fr-BE"/>
        </w:rPr>
        <w:t xml:space="preserve"> est affichée dans plusieurs communes, le délai est prolongé jusqu’au 20</w:t>
      </w:r>
      <w:r w:rsidRPr="001C6F1A">
        <w:rPr>
          <w:rFonts w:asciiTheme="minorHAnsi" w:hAnsiTheme="minorHAnsi" w:cstheme="minorHAnsi"/>
          <w:sz w:val="28"/>
          <w:szCs w:val="36"/>
          <w:vertAlign w:val="superscript"/>
          <w:lang w:val="fr-BE"/>
        </w:rPr>
        <w:t>ème</w:t>
      </w:r>
      <w:r>
        <w:rPr>
          <w:rFonts w:asciiTheme="minorHAnsi" w:hAnsiTheme="minorHAnsi" w:cstheme="minorHAnsi"/>
          <w:sz w:val="28"/>
          <w:szCs w:val="36"/>
          <w:lang w:val="fr-BE"/>
        </w:rPr>
        <w:t xml:space="preserve"> jour suivant le 1</w:t>
      </w:r>
      <w:r w:rsidRPr="001C6F1A">
        <w:rPr>
          <w:rFonts w:asciiTheme="minorHAnsi" w:hAnsiTheme="minorHAnsi" w:cstheme="minorHAnsi"/>
          <w:sz w:val="28"/>
          <w:szCs w:val="36"/>
          <w:vertAlign w:val="superscript"/>
          <w:lang w:val="fr-BE"/>
        </w:rPr>
        <w:t>er</w:t>
      </w:r>
      <w:r>
        <w:rPr>
          <w:rFonts w:asciiTheme="minorHAnsi" w:hAnsiTheme="minorHAnsi" w:cstheme="minorHAnsi"/>
          <w:sz w:val="28"/>
          <w:szCs w:val="36"/>
          <w:lang w:val="fr-BE"/>
        </w:rPr>
        <w:t xml:space="preserve"> jour de l’affichage dans la commune qui y procédé la dernière.</w:t>
      </w:r>
    </w:p>
    <w:p w:rsidR="003E070E" w:rsidRPr="001C6F1A" w:rsidRDefault="003E070E" w:rsidP="00B91BAF">
      <w:pPr>
        <w:ind w:right="113"/>
        <w:jc w:val="both"/>
        <w:rPr>
          <w:rFonts w:asciiTheme="minorHAnsi" w:hAnsiTheme="minorHAnsi" w:cstheme="minorHAnsi"/>
          <w:szCs w:val="36"/>
          <w:lang w:val="fr-BE"/>
        </w:rPr>
      </w:pPr>
    </w:p>
    <w:p w:rsidR="00341DCE" w:rsidRPr="003E070E" w:rsidRDefault="00341DCE"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 xml:space="preserve">Le recours n’est pas suspensif de la décision attaquée, sauf s’il est introduit par le ou les collèges communaux des communes sur le territoire desquelles le projet est prévu de s’implanter. Il est </w:t>
      </w:r>
      <w:r w:rsidR="003E070E" w:rsidRPr="003E070E">
        <w:rPr>
          <w:rFonts w:asciiTheme="minorHAnsi" w:hAnsiTheme="minorHAnsi" w:cstheme="minorHAnsi"/>
          <w:sz w:val="28"/>
          <w:szCs w:val="36"/>
          <w:lang w:val="fr-BE"/>
        </w:rPr>
        <w:t>introduit</w:t>
      </w:r>
      <w:r w:rsidRPr="003E070E">
        <w:rPr>
          <w:rFonts w:asciiTheme="minorHAnsi" w:hAnsiTheme="minorHAnsi" w:cstheme="minorHAnsi"/>
          <w:sz w:val="28"/>
          <w:szCs w:val="36"/>
          <w:lang w:val="fr-BE"/>
        </w:rPr>
        <w:t xml:space="preserve"> selon les </w:t>
      </w:r>
      <w:r w:rsidR="003E070E" w:rsidRPr="003E070E">
        <w:rPr>
          <w:rFonts w:asciiTheme="minorHAnsi" w:hAnsiTheme="minorHAnsi" w:cstheme="minorHAnsi"/>
          <w:sz w:val="28"/>
          <w:szCs w:val="36"/>
          <w:lang w:val="fr-BE"/>
        </w:rPr>
        <w:t>dispositions</w:t>
      </w:r>
      <w:r w:rsidRPr="003E070E">
        <w:rPr>
          <w:rFonts w:asciiTheme="minorHAnsi" w:hAnsiTheme="minorHAnsi" w:cstheme="minorHAnsi"/>
          <w:sz w:val="28"/>
          <w:szCs w:val="36"/>
          <w:lang w:val="fr-BE"/>
        </w:rPr>
        <w:t xml:space="preserve"> de l’AGW du 4 juillet 2002 relatif à diverses mesures d’exécution du décret du 11 mars 1999 relatif aux permis d’environnement, et, notamment, en </w:t>
      </w:r>
      <w:r w:rsidR="003E070E" w:rsidRPr="003E070E">
        <w:rPr>
          <w:rFonts w:asciiTheme="minorHAnsi" w:hAnsiTheme="minorHAnsi" w:cstheme="minorHAnsi"/>
          <w:sz w:val="28"/>
          <w:szCs w:val="36"/>
          <w:lang w:val="fr-BE"/>
        </w:rPr>
        <w:t>utilisant</w:t>
      </w:r>
      <w:r w:rsidRPr="003E070E">
        <w:rPr>
          <w:rFonts w:asciiTheme="minorHAnsi" w:hAnsiTheme="minorHAnsi" w:cstheme="minorHAnsi"/>
          <w:sz w:val="28"/>
          <w:szCs w:val="36"/>
          <w:lang w:val="fr-BE"/>
        </w:rPr>
        <w:t xml:space="preserve"> exclusivement le formulaire repris à l’annexe XI de l’arrêté précité. Le formulaire électronique présent sur le site </w:t>
      </w:r>
      <w:hyperlink r:id="rId7" w:history="1">
        <w:r w:rsidRPr="003E070E">
          <w:rPr>
            <w:rStyle w:val="Lienhypertexte"/>
            <w:rFonts w:asciiTheme="minorHAnsi" w:hAnsiTheme="minorHAnsi" w:cstheme="minorHAnsi"/>
            <w:sz w:val="28"/>
            <w:szCs w:val="36"/>
            <w:lang w:val="fr-BE"/>
          </w:rPr>
          <w:t>http://www.wallonie.be/fr/formulaire/detail/20521</w:t>
        </w:r>
      </w:hyperlink>
      <w:r w:rsidR="003E070E" w:rsidRPr="003E070E">
        <w:rPr>
          <w:rFonts w:asciiTheme="minorHAnsi" w:hAnsiTheme="minorHAnsi" w:cstheme="minorHAnsi"/>
          <w:sz w:val="28"/>
          <w:szCs w:val="36"/>
          <w:lang w:val="fr-BE"/>
        </w:rPr>
        <w:t xml:space="preserve"> </w:t>
      </w:r>
      <w:r w:rsidRPr="003E070E">
        <w:rPr>
          <w:rFonts w:asciiTheme="minorHAnsi" w:hAnsiTheme="minorHAnsi" w:cstheme="minorHAnsi"/>
          <w:sz w:val="28"/>
          <w:szCs w:val="36"/>
          <w:lang w:val="fr-BE"/>
        </w:rPr>
        <w:t>peut également être utilisé</w:t>
      </w:r>
      <w:r w:rsidR="003E070E" w:rsidRPr="003E070E">
        <w:rPr>
          <w:rFonts w:asciiTheme="minorHAnsi" w:hAnsiTheme="minorHAnsi" w:cstheme="minorHAnsi"/>
          <w:sz w:val="28"/>
          <w:szCs w:val="36"/>
          <w:lang w:val="fr-BE"/>
        </w:rPr>
        <w:t>; il doit néanmoins toujours être imprimé pour être envoyé à l’adresse ci-dessus selon les modalités décrites dito.</w:t>
      </w:r>
    </w:p>
    <w:p w:rsidR="003E070E" w:rsidRPr="003E070E" w:rsidRDefault="003E070E" w:rsidP="00B91BAF">
      <w:pPr>
        <w:ind w:right="113"/>
        <w:jc w:val="both"/>
        <w:rPr>
          <w:rFonts w:asciiTheme="minorHAnsi" w:hAnsiTheme="minorHAnsi" w:cstheme="minorHAnsi"/>
          <w:sz w:val="28"/>
          <w:szCs w:val="36"/>
          <w:lang w:val="fr-BE"/>
        </w:rPr>
      </w:pPr>
      <w:r w:rsidRPr="003E070E">
        <w:rPr>
          <w:rFonts w:asciiTheme="minorHAnsi" w:hAnsiTheme="minorHAnsi" w:cstheme="minorHAnsi"/>
          <w:sz w:val="28"/>
          <w:szCs w:val="36"/>
          <w:lang w:val="fr-BE"/>
        </w:rPr>
        <w:t>Un droit de dossier de 25,00 euros est à verser sur le compte IBAN BE44 0912 1502 1545 du département des Permis et Autorisations, Avenue Prince de Liège 15 à 5100 Jambes.</w:t>
      </w:r>
    </w:p>
    <w:p w:rsidR="0054384D" w:rsidRPr="001C6F1A" w:rsidRDefault="0054384D" w:rsidP="00BF2A8C">
      <w:pPr>
        <w:rPr>
          <w:rFonts w:asciiTheme="minorHAnsi" w:hAnsiTheme="minorHAnsi" w:cstheme="minorHAnsi"/>
          <w:szCs w:val="36"/>
          <w:lang w:val="fr-BE"/>
        </w:rPr>
      </w:pPr>
    </w:p>
    <w:p w:rsidR="0054384D" w:rsidRPr="003E070E" w:rsidRDefault="0054384D" w:rsidP="0054384D">
      <w:pPr>
        <w:jc w:val="center"/>
        <w:rPr>
          <w:rFonts w:asciiTheme="minorHAnsi" w:hAnsiTheme="minorHAnsi" w:cstheme="minorHAnsi"/>
          <w:sz w:val="28"/>
          <w:szCs w:val="36"/>
          <w:lang w:val="fr-BE"/>
        </w:rPr>
      </w:pPr>
      <w:r w:rsidRPr="003E070E">
        <w:rPr>
          <w:rFonts w:asciiTheme="minorHAnsi" w:hAnsiTheme="minorHAnsi" w:cstheme="minorHAnsi"/>
          <w:sz w:val="28"/>
          <w:szCs w:val="36"/>
          <w:lang w:val="fr-BE"/>
        </w:rPr>
        <w:t>Par le Collège,</w:t>
      </w:r>
    </w:p>
    <w:p w:rsidR="0054384D" w:rsidRPr="003E070E" w:rsidRDefault="0054384D" w:rsidP="0054384D">
      <w:pPr>
        <w:rPr>
          <w:rFonts w:asciiTheme="minorHAnsi" w:hAnsiTheme="minorHAnsi" w:cstheme="minorHAnsi"/>
          <w:sz w:val="28"/>
          <w:szCs w:val="36"/>
          <w:lang w:val="fr-BE"/>
        </w:rPr>
      </w:pPr>
      <w:r w:rsidRPr="003E070E">
        <w:rPr>
          <w:rFonts w:asciiTheme="minorHAnsi" w:hAnsiTheme="minorHAnsi" w:cstheme="minorHAnsi"/>
          <w:sz w:val="28"/>
          <w:szCs w:val="36"/>
          <w:lang w:val="fr-BE"/>
        </w:rPr>
        <w:t>Le Directeur général,</w:t>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t>Le Bourgmestre,</w:t>
      </w:r>
    </w:p>
    <w:p w:rsidR="0054384D" w:rsidRPr="001C6F1A" w:rsidRDefault="0054384D" w:rsidP="0054384D">
      <w:pPr>
        <w:rPr>
          <w:rFonts w:asciiTheme="minorHAnsi" w:hAnsiTheme="minorHAnsi" w:cstheme="minorHAnsi"/>
          <w:sz w:val="48"/>
          <w:szCs w:val="36"/>
          <w:lang w:val="fr-BE"/>
        </w:rPr>
      </w:pPr>
    </w:p>
    <w:p w:rsidR="0054384D" w:rsidRPr="003E070E" w:rsidRDefault="00DA6842" w:rsidP="0054384D">
      <w:pPr>
        <w:rPr>
          <w:rFonts w:asciiTheme="minorHAnsi" w:hAnsiTheme="minorHAnsi" w:cstheme="minorHAnsi"/>
          <w:sz w:val="28"/>
          <w:szCs w:val="36"/>
          <w:lang w:val="fr-BE"/>
        </w:rPr>
      </w:pPr>
      <w:r w:rsidRPr="003E070E">
        <w:rPr>
          <w:rFonts w:asciiTheme="minorHAnsi" w:hAnsiTheme="minorHAnsi" w:cstheme="minorHAnsi"/>
          <w:sz w:val="28"/>
          <w:szCs w:val="36"/>
          <w:lang w:val="fr-BE"/>
        </w:rPr>
        <w:t>(s)Olivier BRISBOIS</w:t>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r>
      <w:r w:rsidRPr="003E070E">
        <w:rPr>
          <w:rFonts w:asciiTheme="minorHAnsi" w:hAnsiTheme="minorHAnsi" w:cstheme="minorHAnsi"/>
          <w:sz w:val="28"/>
          <w:szCs w:val="36"/>
          <w:lang w:val="fr-BE"/>
        </w:rPr>
        <w:tab/>
        <w:t xml:space="preserve">       (s)</w:t>
      </w:r>
      <w:r w:rsidR="0054384D" w:rsidRPr="003E070E">
        <w:rPr>
          <w:rFonts w:asciiTheme="minorHAnsi" w:hAnsiTheme="minorHAnsi" w:cstheme="minorHAnsi"/>
          <w:sz w:val="28"/>
          <w:szCs w:val="36"/>
          <w:lang w:val="fr-BE"/>
        </w:rPr>
        <w:t xml:space="preserve"> Philippe BONTEMPS</w:t>
      </w:r>
    </w:p>
    <w:sectPr w:rsidR="0054384D" w:rsidRPr="003E070E" w:rsidSect="001C6F1A">
      <w:pgSz w:w="11907" w:h="16839" w:code="9"/>
      <w:pgMar w:top="1021" w:right="1021" w:bottom="1021" w:left="102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4B6"/>
    <w:multiLevelType w:val="hybridMultilevel"/>
    <w:tmpl w:val="8312C602"/>
    <w:lvl w:ilvl="0" w:tplc="280EF748">
      <w:start w:val="1"/>
      <w:numFmt w:val="bullet"/>
      <w:lvlText w:val=""/>
      <w:lvlJc w:val="left"/>
      <w:pPr>
        <w:tabs>
          <w:tab w:val="num" w:pos="793"/>
        </w:tabs>
        <w:ind w:left="793" w:hanging="360"/>
      </w:pPr>
      <w:rPr>
        <w:rFonts w:ascii="Symbol" w:hAnsi="Symbol" w:hint="default"/>
        <w:sz w:val="16"/>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1">
    <w:nsid w:val="03713E16"/>
    <w:multiLevelType w:val="hybridMultilevel"/>
    <w:tmpl w:val="540A9D2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2A36DA"/>
    <w:multiLevelType w:val="hybridMultilevel"/>
    <w:tmpl w:val="DCFC4700"/>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51769"/>
    <w:multiLevelType w:val="hybridMultilevel"/>
    <w:tmpl w:val="95F442F6"/>
    <w:lvl w:ilvl="0" w:tplc="040C0007">
      <w:start w:val="1"/>
      <w:numFmt w:val="bullet"/>
      <w:lvlText w:val=""/>
      <w:lvlJc w:val="left"/>
      <w:pPr>
        <w:tabs>
          <w:tab w:val="num" w:pos="700"/>
        </w:tabs>
        <w:ind w:left="700" w:hanging="360"/>
      </w:pPr>
      <w:rPr>
        <w:rFonts w:ascii="Wingdings" w:hAnsi="Wingdings"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
    <w:nsid w:val="11786015"/>
    <w:multiLevelType w:val="hybridMultilevel"/>
    <w:tmpl w:val="9200741A"/>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8A5B47"/>
    <w:multiLevelType w:val="multilevel"/>
    <w:tmpl w:val="2C5639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407BBC"/>
    <w:multiLevelType w:val="hybridMultilevel"/>
    <w:tmpl w:val="540A9D26"/>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44230E"/>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304CDA"/>
    <w:multiLevelType w:val="hybridMultilevel"/>
    <w:tmpl w:val="95F442F6"/>
    <w:lvl w:ilvl="0" w:tplc="280EF748">
      <w:start w:val="1"/>
      <w:numFmt w:val="bullet"/>
      <w:lvlText w:val=""/>
      <w:lvlJc w:val="left"/>
      <w:pPr>
        <w:tabs>
          <w:tab w:val="num" w:pos="700"/>
        </w:tabs>
        <w:ind w:left="700" w:hanging="360"/>
      </w:pPr>
      <w:rPr>
        <w:rFonts w:ascii="Symbol" w:hAnsi="Symbol"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9">
    <w:nsid w:val="1AC94F57"/>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161A13"/>
    <w:multiLevelType w:val="hybridMultilevel"/>
    <w:tmpl w:val="DCFC4700"/>
    <w:lvl w:ilvl="0" w:tplc="96E0915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E2C2FEC"/>
    <w:multiLevelType w:val="hybridMultilevel"/>
    <w:tmpl w:val="0638DC4C"/>
    <w:lvl w:ilvl="0" w:tplc="76622380">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680E3E"/>
    <w:multiLevelType w:val="hybridMultilevel"/>
    <w:tmpl w:val="3FE0DC24"/>
    <w:lvl w:ilvl="0" w:tplc="BE820BD2">
      <w:numFmt w:val="bullet"/>
      <w:lvlText w:val="-"/>
      <w:lvlJc w:val="left"/>
      <w:pPr>
        <w:tabs>
          <w:tab w:val="num" w:pos="1089"/>
        </w:tabs>
        <w:ind w:left="1089" w:hanging="369"/>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F87F23"/>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32924E0"/>
    <w:multiLevelType w:val="hybridMultilevel"/>
    <w:tmpl w:val="DAEE9F3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F36586"/>
    <w:multiLevelType w:val="hybridMultilevel"/>
    <w:tmpl w:val="1278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2887"/>
    <w:multiLevelType w:val="hybridMultilevel"/>
    <w:tmpl w:val="540A9D26"/>
    <w:lvl w:ilvl="0" w:tplc="A85ECAD8">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62644A8"/>
    <w:multiLevelType w:val="hybridMultilevel"/>
    <w:tmpl w:val="431CFBEE"/>
    <w:lvl w:ilvl="0" w:tplc="AB0C7A1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33F3579"/>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F94EBD"/>
    <w:multiLevelType w:val="hybridMultilevel"/>
    <w:tmpl w:val="DCFC4700"/>
    <w:lvl w:ilvl="0" w:tplc="5F6E82E8">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FFC57C7"/>
    <w:multiLevelType w:val="hybridMultilevel"/>
    <w:tmpl w:val="DCFC4700"/>
    <w:lvl w:ilvl="0" w:tplc="FBFA714A">
      <w:start w:val="1"/>
      <w:numFmt w:val="bullet"/>
      <w:lvlText w:val=""/>
      <w:lvlJc w:val="left"/>
      <w:pPr>
        <w:tabs>
          <w:tab w:val="num" w:pos="36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4F51CB0"/>
    <w:multiLevelType w:val="hybridMultilevel"/>
    <w:tmpl w:val="8ECE1378"/>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3421D7"/>
    <w:multiLevelType w:val="hybridMultilevel"/>
    <w:tmpl w:val="2210442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623CCE"/>
    <w:multiLevelType w:val="hybridMultilevel"/>
    <w:tmpl w:val="165892E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5660223"/>
    <w:multiLevelType w:val="hybridMultilevel"/>
    <w:tmpl w:val="67EE78B2"/>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D86569"/>
    <w:multiLevelType w:val="hybridMultilevel"/>
    <w:tmpl w:val="70E6A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8ED5134"/>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A96289"/>
    <w:multiLevelType w:val="hybridMultilevel"/>
    <w:tmpl w:val="E99CA318"/>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1B812EA"/>
    <w:multiLevelType w:val="hybridMultilevel"/>
    <w:tmpl w:val="C020FD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1A1983"/>
    <w:multiLevelType w:val="hybridMultilevel"/>
    <w:tmpl w:val="6D363DBE"/>
    <w:lvl w:ilvl="0" w:tplc="A27A97EA">
      <w:start w:val="69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447AB9"/>
    <w:multiLevelType w:val="hybridMultilevel"/>
    <w:tmpl w:val="8312C602"/>
    <w:lvl w:ilvl="0" w:tplc="A85ECAD8">
      <w:start w:val="1"/>
      <w:numFmt w:val="bullet"/>
      <w:lvlText w:val=""/>
      <w:lvlJc w:val="left"/>
      <w:pPr>
        <w:tabs>
          <w:tab w:val="num" w:pos="793"/>
        </w:tabs>
        <w:ind w:left="773" w:hanging="340"/>
      </w:pPr>
      <w:rPr>
        <w:rFonts w:ascii="Symbol" w:hAnsi="Symbol"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1">
    <w:nsid w:val="67C77CA8"/>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88F78CA"/>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29072C"/>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BD6C38"/>
    <w:multiLevelType w:val="hybridMultilevel"/>
    <w:tmpl w:val="DFF8D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05B11BC"/>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8B5AE9"/>
    <w:multiLevelType w:val="hybridMultilevel"/>
    <w:tmpl w:val="8312C602"/>
    <w:lvl w:ilvl="0" w:tplc="040C0003">
      <w:start w:val="1"/>
      <w:numFmt w:val="bullet"/>
      <w:lvlText w:val="o"/>
      <w:lvlJc w:val="left"/>
      <w:pPr>
        <w:tabs>
          <w:tab w:val="num" w:pos="793"/>
        </w:tabs>
        <w:ind w:left="793" w:hanging="360"/>
      </w:pPr>
      <w:rPr>
        <w:rFonts w:ascii="Courier New" w:hAnsi="Courier New"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7">
    <w:nsid w:val="732B151C"/>
    <w:multiLevelType w:val="hybridMultilevel"/>
    <w:tmpl w:val="C020FD40"/>
    <w:lvl w:ilvl="0" w:tplc="34A2B0A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2E07AC"/>
    <w:multiLevelType w:val="hybridMultilevel"/>
    <w:tmpl w:val="25CA2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690"/>
        </w:tabs>
        <w:ind w:left="690" w:hanging="360"/>
      </w:pPr>
      <w:rPr>
        <w:rFonts w:ascii="Wingdings" w:hAnsi="Wingdings" w:hint="default"/>
      </w:rPr>
    </w:lvl>
    <w:lvl w:ilvl="3" w:tplc="040C0001" w:tentative="1">
      <w:start w:val="1"/>
      <w:numFmt w:val="bullet"/>
      <w:lvlText w:val=""/>
      <w:lvlJc w:val="left"/>
      <w:pPr>
        <w:tabs>
          <w:tab w:val="num" w:pos="1410"/>
        </w:tabs>
        <w:ind w:left="1410" w:hanging="360"/>
      </w:pPr>
      <w:rPr>
        <w:rFonts w:ascii="Symbol" w:hAnsi="Symbol" w:hint="default"/>
      </w:rPr>
    </w:lvl>
    <w:lvl w:ilvl="4" w:tplc="040C0003" w:tentative="1">
      <w:start w:val="1"/>
      <w:numFmt w:val="bullet"/>
      <w:lvlText w:val="o"/>
      <w:lvlJc w:val="left"/>
      <w:pPr>
        <w:tabs>
          <w:tab w:val="num" w:pos="2130"/>
        </w:tabs>
        <w:ind w:left="2130" w:hanging="360"/>
      </w:pPr>
      <w:rPr>
        <w:rFonts w:ascii="Courier New" w:hAnsi="Courier New" w:hint="default"/>
      </w:rPr>
    </w:lvl>
    <w:lvl w:ilvl="5" w:tplc="040C0005" w:tentative="1">
      <w:start w:val="1"/>
      <w:numFmt w:val="bullet"/>
      <w:lvlText w:val=""/>
      <w:lvlJc w:val="left"/>
      <w:pPr>
        <w:tabs>
          <w:tab w:val="num" w:pos="2850"/>
        </w:tabs>
        <w:ind w:left="2850" w:hanging="360"/>
      </w:pPr>
      <w:rPr>
        <w:rFonts w:ascii="Wingdings" w:hAnsi="Wingdings" w:hint="default"/>
      </w:rPr>
    </w:lvl>
    <w:lvl w:ilvl="6" w:tplc="040C0001" w:tentative="1">
      <w:start w:val="1"/>
      <w:numFmt w:val="bullet"/>
      <w:lvlText w:val=""/>
      <w:lvlJc w:val="left"/>
      <w:pPr>
        <w:tabs>
          <w:tab w:val="num" w:pos="3570"/>
        </w:tabs>
        <w:ind w:left="3570" w:hanging="360"/>
      </w:pPr>
      <w:rPr>
        <w:rFonts w:ascii="Symbol" w:hAnsi="Symbol" w:hint="default"/>
      </w:rPr>
    </w:lvl>
    <w:lvl w:ilvl="7" w:tplc="040C0003" w:tentative="1">
      <w:start w:val="1"/>
      <w:numFmt w:val="bullet"/>
      <w:lvlText w:val="o"/>
      <w:lvlJc w:val="left"/>
      <w:pPr>
        <w:tabs>
          <w:tab w:val="num" w:pos="4290"/>
        </w:tabs>
        <w:ind w:left="4290" w:hanging="360"/>
      </w:pPr>
      <w:rPr>
        <w:rFonts w:ascii="Courier New" w:hAnsi="Courier New" w:hint="default"/>
      </w:rPr>
    </w:lvl>
    <w:lvl w:ilvl="8" w:tplc="040C0005" w:tentative="1">
      <w:start w:val="1"/>
      <w:numFmt w:val="bullet"/>
      <w:lvlText w:val=""/>
      <w:lvlJc w:val="left"/>
      <w:pPr>
        <w:tabs>
          <w:tab w:val="num" w:pos="5010"/>
        </w:tabs>
        <w:ind w:left="5010" w:hanging="360"/>
      </w:pPr>
      <w:rPr>
        <w:rFonts w:ascii="Wingdings" w:hAnsi="Wingdings" w:hint="default"/>
      </w:rPr>
    </w:lvl>
  </w:abstractNum>
  <w:abstractNum w:abstractNumId="39">
    <w:nsid w:val="7C8F4B04"/>
    <w:multiLevelType w:val="hybridMultilevel"/>
    <w:tmpl w:val="165892E4"/>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CFE6064"/>
    <w:multiLevelType w:val="hybridMultilevel"/>
    <w:tmpl w:val="C020FD40"/>
    <w:lvl w:ilvl="0" w:tplc="1654EC2C">
      <w:start w:val="1"/>
      <w:numFmt w:val="bullet"/>
      <w:lvlText w:val=""/>
      <w:lvlJc w:val="left"/>
      <w:pPr>
        <w:tabs>
          <w:tab w:val="num" w:pos="720"/>
        </w:tabs>
        <w:ind w:left="720" w:hanging="55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101087"/>
    <w:multiLevelType w:val="hybridMultilevel"/>
    <w:tmpl w:val="7FAAFD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766420"/>
    <w:multiLevelType w:val="hybridMultilevel"/>
    <w:tmpl w:val="CA0EF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27"/>
  </w:num>
  <w:num w:numId="5">
    <w:abstractNumId w:val="39"/>
  </w:num>
  <w:num w:numId="6">
    <w:abstractNumId w:val="23"/>
  </w:num>
  <w:num w:numId="7">
    <w:abstractNumId w:val="34"/>
  </w:num>
  <w:num w:numId="8">
    <w:abstractNumId w:val="14"/>
  </w:num>
  <w:num w:numId="9">
    <w:abstractNumId w:val="6"/>
  </w:num>
  <w:num w:numId="10">
    <w:abstractNumId w:val="16"/>
  </w:num>
  <w:num w:numId="11">
    <w:abstractNumId w:val="1"/>
  </w:num>
  <w:num w:numId="12">
    <w:abstractNumId w:val="9"/>
  </w:num>
  <w:num w:numId="13">
    <w:abstractNumId w:val="22"/>
  </w:num>
  <w:num w:numId="14">
    <w:abstractNumId w:val="35"/>
  </w:num>
  <w:num w:numId="15">
    <w:abstractNumId w:val="3"/>
  </w:num>
  <w:num w:numId="16">
    <w:abstractNumId w:val="8"/>
  </w:num>
  <w:num w:numId="17">
    <w:abstractNumId w:val="0"/>
  </w:num>
  <w:num w:numId="18">
    <w:abstractNumId w:val="36"/>
  </w:num>
  <w:num w:numId="19">
    <w:abstractNumId w:val="30"/>
  </w:num>
  <w:num w:numId="20">
    <w:abstractNumId w:val="5"/>
  </w:num>
  <w:num w:numId="21">
    <w:abstractNumId w:val="13"/>
  </w:num>
  <w:num w:numId="22">
    <w:abstractNumId w:val="31"/>
  </w:num>
  <w:num w:numId="23">
    <w:abstractNumId w:val="33"/>
  </w:num>
  <w:num w:numId="24">
    <w:abstractNumId w:val="28"/>
  </w:num>
  <w:num w:numId="25">
    <w:abstractNumId w:val="37"/>
  </w:num>
  <w:num w:numId="26">
    <w:abstractNumId w:val="40"/>
  </w:num>
  <w:num w:numId="27">
    <w:abstractNumId w:val="41"/>
  </w:num>
  <w:num w:numId="28">
    <w:abstractNumId w:val="4"/>
  </w:num>
  <w:num w:numId="29">
    <w:abstractNumId w:val="21"/>
  </w:num>
  <w:num w:numId="30">
    <w:abstractNumId w:val="10"/>
  </w:num>
  <w:num w:numId="31">
    <w:abstractNumId w:val="2"/>
  </w:num>
  <w:num w:numId="32">
    <w:abstractNumId w:val="7"/>
  </w:num>
  <w:num w:numId="33">
    <w:abstractNumId w:val="32"/>
  </w:num>
  <w:num w:numId="34">
    <w:abstractNumId w:val="20"/>
  </w:num>
  <w:num w:numId="35">
    <w:abstractNumId w:val="11"/>
  </w:num>
  <w:num w:numId="36">
    <w:abstractNumId w:val="19"/>
  </w:num>
  <w:num w:numId="37">
    <w:abstractNumId w:val="38"/>
  </w:num>
  <w:num w:numId="38">
    <w:abstractNumId w:val="12"/>
  </w:num>
  <w:num w:numId="39">
    <w:abstractNumId w:val="15"/>
  </w:num>
  <w:num w:numId="40">
    <w:abstractNumId w:val="42"/>
  </w:num>
  <w:num w:numId="41">
    <w:abstractNumId w:val="29"/>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E"/>
    <w:rsid w:val="00010CF2"/>
    <w:rsid w:val="00040A22"/>
    <w:rsid w:val="00060DAA"/>
    <w:rsid w:val="000732CD"/>
    <w:rsid w:val="00092DED"/>
    <w:rsid w:val="00096616"/>
    <w:rsid w:val="000E320F"/>
    <w:rsid w:val="000E7C31"/>
    <w:rsid w:val="000F1C9E"/>
    <w:rsid w:val="001366A3"/>
    <w:rsid w:val="0018013F"/>
    <w:rsid w:val="001865F3"/>
    <w:rsid w:val="001C12A1"/>
    <w:rsid w:val="001C4567"/>
    <w:rsid w:val="001C6F1A"/>
    <w:rsid w:val="0022679D"/>
    <w:rsid w:val="002425BF"/>
    <w:rsid w:val="0025475B"/>
    <w:rsid w:val="00290925"/>
    <w:rsid w:val="002C47BF"/>
    <w:rsid w:val="002E531E"/>
    <w:rsid w:val="002E7845"/>
    <w:rsid w:val="003179C9"/>
    <w:rsid w:val="00323C8A"/>
    <w:rsid w:val="003306A3"/>
    <w:rsid w:val="00337F69"/>
    <w:rsid w:val="00341DCE"/>
    <w:rsid w:val="0034712D"/>
    <w:rsid w:val="00347EDA"/>
    <w:rsid w:val="00382361"/>
    <w:rsid w:val="0039600E"/>
    <w:rsid w:val="00397303"/>
    <w:rsid w:val="003A2824"/>
    <w:rsid w:val="003B76A6"/>
    <w:rsid w:val="003E070E"/>
    <w:rsid w:val="003E2032"/>
    <w:rsid w:val="003E2A17"/>
    <w:rsid w:val="0046320A"/>
    <w:rsid w:val="0048191C"/>
    <w:rsid w:val="004B081E"/>
    <w:rsid w:val="0054384D"/>
    <w:rsid w:val="0055058A"/>
    <w:rsid w:val="00572958"/>
    <w:rsid w:val="00576CCD"/>
    <w:rsid w:val="0058320D"/>
    <w:rsid w:val="005865F4"/>
    <w:rsid w:val="0059013D"/>
    <w:rsid w:val="00594F86"/>
    <w:rsid w:val="005C23D9"/>
    <w:rsid w:val="005C2A1D"/>
    <w:rsid w:val="005C71B3"/>
    <w:rsid w:val="005D5A2F"/>
    <w:rsid w:val="006027D8"/>
    <w:rsid w:val="00603CE4"/>
    <w:rsid w:val="00672214"/>
    <w:rsid w:val="006B5AB1"/>
    <w:rsid w:val="006C3049"/>
    <w:rsid w:val="00721EEE"/>
    <w:rsid w:val="0074763C"/>
    <w:rsid w:val="00752A4C"/>
    <w:rsid w:val="007666AE"/>
    <w:rsid w:val="007E7A81"/>
    <w:rsid w:val="007F12F0"/>
    <w:rsid w:val="007F4AD0"/>
    <w:rsid w:val="00806ED0"/>
    <w:rsid w:val="00826A39"/>
    <w:rsid w:val="00827879"/>
    <w:rsid w:val="00874E07"/>
    <w:rsid w:val="00885EDD"/>
    <w:rsid w:val="008A1FA1"/>
    <w:rsid w:val="008C741B"/>
    <w:rsid w:val="008D1258"/>
    <w:rsid w:val="008D6479"/>
    <w:rsid w:val="008F4177"/>
    <w:rsid w:val="008F4E67"/>
    <w:rsid w:val="00930827"/>
    <w:rsid w:val="00935189"/>
    <w:rsid w:val="00936FAC"/>
    <w:rsid w:val="00940814"/>
    <w:rsid w:val="009419ED"/>
    <w:rsid w:val="00941A92"/>
    <w:rsid w:val="009437FF"/>
    <w:rsid w:val="00984F73"/>
    <w:rsid w:val="009A32FB"/>
    <w:rsid w:val="00A12D8B"/>
    <w:rsid w:val="00A414A7"/>
    <w:rsid w:val="00A464A5"/>
    <w:rsid w:val="00A64A7F"/>
    <w:rsid w:val="00A7712D"/>
    <w:rsid w:val="00A96895"/>
    <w:rsid w:val="00AB7909"/>
    <w:rsid w:val="00AC7488"/>
    <w:rsid w:val="00AD0022"/>
    <w:rsid w:val="00B362C5"/>
    <w:rsid w:val="00B41208"/>
    <w:rsid w:val="00B53DD7"/>
    <w:rsid w:val="00B73705"/>
    <w:rsid w:val="00B905B7"/>
    <w:rsid w:val="00B91BAF"/>
    <w:rsid w:val="00BA3164"/>
    <w:rsid w:val="00BB370B"/>
    <w:rsid w:val="00BC0D06"/>
    <w:rsid w:val="00BD5B7E"/>
    <w:rsid w:val="00BD708F"/>
    <w:rsid w:val="00BF2467"/>
    <w:rsid w:val="00BF2A8C"/>
    <w:rsid w:val="00C05602"/>
    <w:rsid w:val="00C22D23"/>
    <w:rsid w:val="00C52262"/>
    <w:rsid w:val="00C56373"/>
    <w:rsid w:val="00C570F5"/>
    <w:rsid w:val="00C93624"/>
    <w:rsid w:val="00CB3EB6"/>
    <w:rsid w:val="00CB54D5"/>
    <w:rsid w:val="00CC432D"/>
    <w:rsid w:val="00CD07EF"/>
    <w:rsid w:val="00CF6142"/>
    <w:rsid w:val="00D01AFA"/>
    <w:rsid w:val="00D1234C"/>
    <w:rsid w:val="00D32B04"/>
    <w:rsid w:val="00D32E9D"/>
    <w:rsid w:val="00D43B04"/>
    <w:rsid w:val="00D728AA"/>
    <w:rsid w:val="00D92A59"/>
    <w:rsid w:val="00DA6842"/>
    <w:rsid w:val="00DB2236"/>
    <w:rsid w:val="00E12563"/>
    <w:rsid w:val="00E321F1"/>
    <w:rsid w:val="00E350A9"/>
    <w:rsid w:val="00E70298"/>
    <w:rsid w:val="00E81105"/>
    <w:rsid w:val="00E83411"/>
    <w:rsid w:val="00EB4296"/>
    <w:rsid w:val="00EC757D"/>
    <w:rsid w:val="00F00A44"/>
    <w:rsid w:val="00F1764B"/>
    <w:rsid w:val="00F55791"/>
    <w:rsid w:val="00F81BD3"/>
    <w:rsid w:val="00F82EC9"/>
    <w:rsid w:val="00FC6C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183">
      <w:bodyDiv w:val="1"/>
      <w:marLeft w:val="0"/>
      <w:marRight w:val="0"/>
      <w:marTop w:val="0"/>
      <w:marBottom w:val="0"/>
      <w:divBdr>
        <w:top w:val="none" w:sz="0" w:space="0" w:color="auto"/>
        <w:left w:val="none" w:sz="0" w:space="0" w:color="auto"/>
        <w:bottom w:val="none" w:sz="0" w:space="0" w:color="auto"/>
        <w:right w:val="none" w:sz="0" w:space="0" w:color="auto"/>
      </w:divBdr>
      <w:divsChild>
        <w:div w:id="69735706">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sChild>
                <w:div w:id="1760978787">
                  <w:marLeft w:val="0"/>
                  <w:marRight w:val="0"/>
                  <w:marTop w:val="0"/>
                  <w:marBottom w:val="0"/>
                  <w:divBdr>
                    <w:top w:val="none" w:sz="0" w:space="0" w:color="auto"/>
                    <w:left w:val="none" w:sz="0" w:space="0" w:color="auto"/>
                    <w:bottom w:val="none" w:sz="0" w:space="0" w:color="auto"/>
                    <w:right w:val="none" w:sz="0" w:space="0" w:color="auto"/>
                  </w:divBdr>
                  <w:divsChild>
                    <w:div w:id="1197430984">
                      <w:marLeft w:val="0"/>
                      <w:marRight w:val="0"/>
                      <w:marTop w:val="0"/>
                      <w:marBottom w:val="0"/>
                      <w:divBdr>
                        <w:top w:val="none" w:sz="0" w:space="0" w:color="auto"/>
                        <w:left w:val="none" w:sz="0" w:space="0" w:color="auto"/>
                        <w:bottom w:val="none" w:sz="0" w:space="0" w:color="auto"/>
                        <w:right w:val="none" w:sz="0" w:space="0" w:color="auto"/>
                      </w:divBdr>
                      <w:divsChild>
                        <w:div w:id="11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700043">
      <w:bodyDiv w:val="1"/>
      <w:marLeft w:val="0"/>
      <w:marRight w:val="0"/>
      <w:marTop w:val="0"/>
      <w:marBottom w:val="0"/>
      <w:divBdr>
        <w:top w:val="none" w:sz="0" w:space="0" w:color="auto"/>
        <w:left w:val="none" w:sz="0" w:space="0" w:color="auto"/>
        <w:bottom w:val="none" w:sz="0" w:space="0" w:color="auto"/>
        <w:right w:val="none" w:sz="0" w:space="0" w:color="auto"/>
      </w:divBdr>
      <w:divsChild>
        <w:div w:id="9407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onie.be/fr/formulaire/detail/205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FFB6-3EFA-4546-AE16-2384709E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394</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Annexe X demande P unique M WOUTERS - 25/2002</vt:lpstr>
    </vt:vector>
  </TitlesOfParts>
  <Company/>
  <LinksUpToDate>false</LinksUpToDate>
  <CharactersWithSpaces>2610</CharactersWithSpaces>
  <SharedDoc>false</SharedDoc>
  <HLinks>
    <vt:vector size="12" baseType="variant">
      <vt:variant>
        <vt:i4>2097153</vt:i4>
      </vt:variant>
      <vt:variant>
        <vt:i4>3</vt:i4>
      </vt:variant>
      <vt:variant>
        <vt:i4>0</vt:i4>
      </vt:variant>
      <vt:variant>
        <vt:i4>5</vt:i4>
      </vt:variant>
      <vt:variant>
        <vt:lpwstr>mailto:info@binche.be</vt:lpwstr>
      </vt:variant>
      <vt:variant>
        <vt:lpwstr/>
      </vt:variant>
      <vt:variant>
        <vt:i4>6815835</vt:i4>
      </vt:variant>
      <vt:variant>
        <vt:i4>0</vt:i4>
      </vt:variant>
      <vt:variant>
        <vt:i4>0</vt:i4>
      </vt:variant>
      <vt:variant>
        <vt:i4>5</vt:i4>
      </vt:variant>
      <vt:variant>
        <vt:lpwstr>mailto:m.vangehuchten@kde-energy.com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X demande P unique M WOUTERS - 25/2002</dc:title>
  <dc:subject>Document sortant</dc:subject>
  <dc:creator>Logiciel Bureautique AGD s.a.</dc:creator>
  <cp:keywords>N°=10409, Code indexation=-1.777.51</cp:keywords>
  <cp:lastModifiedBy>Antoine Jamotton</cp:lastModifiedBy>
  <cp:revision>4</cp:revision>
  <cp:lastPrinted>2021-06-15T13:14:00Z</cp:lastPrinted>
  <dcterms:created xsi:type="dcterms:W3CDTF">2023-09-26T06:58:00Z</dcterms:created>
  <dcterms:modified xsi:type="dcterms:W3CDTF">2023-09-28T09:56:00Z</dcterms:modified>
</cp:coreProperties>
</file>